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4F" w:rsidRPr="003935F5" w:rsidRDefault="00BC483B" w:rsidP="003343FB">
      <w:pPr>
        <w:spacing w:before="100" w:beforeAutospacing="1" w:after="100" w:afterAutospacing="1"/>
        <w:jc w:val="center"/>
        <w:outlineLvl w:val="0"/>
        <w:rPr>
          <w:rFonts w:ascii="Calibri" w:hAnsi="Calibri" w:cstheme="minorHAnsi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ascii="Calibri" w:hAnsi="Calibri" w:cstheme="minorHAnsi"/>
          <w:b/>
          <w:bCs/>
          <w:kern w:val="36"/>
          <w:sz w:val="36"/>
          <w:szCs w:val="36"/>
        </w:rPr>
        <w:t xml:space="preserve">Canvas </w:t>
      </w:r>
      <w:r w:rsidR="001D364F" w:rsidRPr="003935F5">
        <w:rPr>
          <w:rFonts w:ascii="Calibri" w:hAnsi="Calibri" w:cstheme="minorHAnsi"/>
          <w:b/>
          <w:bCs/>
          <w:kern w:val="36"/>
          <w:sz w:val="36"/>
          <w:szCs w:val="36"/>
        </w:rPr>
        <w:t>Rubric Template &amp; Grading Scheme Development</w:t>
      </w:r>
    </w:p>
    <w:tbl>
      <w:tblPr>
        <w:tblStyle w:val="TableGrid"/>
        <w:tblW w:w="1334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2363"/>
        <w:gridCol w:w="1710"/>
        <w:gridCol w:w="1890"/>
        <w:gridCol w:w="1710"/>
        <w:gridCol w:w="1800"/>
        <w:gridCol w:w="1980"/>
        <w:gridCol w:w="1890"/>
      </w:tblGrid>
      <w:tr w:rsidR="00A46406" w:rsidRPr="001D364F" w:rsidTr="00A611A3">
        <w:trPr>
          <w:trHeight w:val="350"/>
        </w:trPr>
        <w:tc>
          <w:tcPr>
            <w:tcW w:w="2363" w:type="dxa"/>
          </w:tcPr>
          <w:p w:rsidR="00A46406" w:rsidRDefault="00A46406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Criteria</w:t>
            </w:r>
          </w:p>
        </w:tc>
        <w:tc>
          <w:tcPr>
            <w:tcW w:w="9090" w:type="dxa"/>
            <w:gridSpan w:val="5"/>
          </w:tcPr>
          <w:p w:rsidR="00A46406" w:rsidRPr="00D12D58" w:rsidRDefault="00A46406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Ratings</w:t>
            </w:r>
          </w:p>
        </w:tc>
        <w:tc>
          <w:tcPr>
            <w:tcW w:w="1890" w:type="dxa"/>
          </w:tcPr>
          <w:p w:rsidR="00A46406" w:rsidRPr="00D12D58" w:rsidRDefault="00A46406" w:rsidP="00005A16">
            <w:pPr>
              <w:jc w:val="center"/>
              <w:rPr>
                <w:rFonts w:ascii="Calibri" w:hAnsi="Calibri" w:cstheme="minorHAnsi"/>
                <w:b/>
              </w:rPr>
            </w:pPr>
            <w:r w:rsidRPr="00D12D58">
              <w:rPr>
                <w:rFonts w:ascii="Calibri" w:hAnsi="Calibri" w:cstheme="minorHAnsi"/>
                <w:b/>
              </w:rPr>
              <w:t xml:space="preserve">Points </w:t>
            </w:r>
            <w:r>
              <w:rPr>
                <w:rFonts w:ascii="Calibri" w:hAnsi="Calibri" w:cstheme="minorHAnsi"/>
                <w:b/>
              </w:rPr>
              <w:t>Earned</w:t>
            </w:r>
          </w:p>
        </w:tc>
      </w:tr>
      <w:tr w:rsidR="00A611A3" w:rsidRPr="001D364F" w:rsidTr="003935F5">
        <w:tc>
          <w:tcPr>
            <w:tcW w:w="2363" w:type="dxa"/>
          </w:tcPr>
          <w:p w:rsidR="00A611A3" w:rsidRPr="001D364F" w:rsidRDefault="00C71F62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Select wording to match the levels</w:t>
            </w:r>
          </w:p>
        </w:tc>
        <w:tc>
          <w:tcPr>
            <w:tcW w:w="1710" w:type="dxa"/>
          </w:tcPr>
          <w:p w:rsidR="00A611A3" w:rsidRDefault="00A611A3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Highest Level</w:t>
            </w:r>
          </w:p>
          <w:p w:rsidR="003343FB" w:rsidRPr="00175904" w:rsidRDefault="003343FB" w:rsidP="00005A16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A</w:t>
            </w:r>
          </w:p>
        </w:tc>
        <w:tc>
          <w:tcPr>
            <w:tcW w:w="1890" w:type="dxa"/>
          </w:tcPr>
          <w:p w:rsidR="00A611A3" w:rsidRDefault="003343FB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Second Highest </w:t>
            </w:r>
          </w:p>
          <w:p w:rsidR="003343FB" w:rsidRDefault="003343FB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B</w:t>
            </w:r>
          </w:p>
        </w:tc>
        <w:tc>
          <w:tcPr>
            <w:tcW w:w="1710" w:type="dxa"/>
          </w:tcPr>
          <w:p w:rsidR="00A611A3" w:rsidRDefault="00D63A6C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Middle Level</w:t>
            </w:r>
          </w:p>
          <w:p w:rsidR="003343FB" w:rsidRDefault="003343FB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C</w:t>
            </w:r>
          </w:p>
        </w:tc>
        <w:tc>
          <w:tcPr>
            <w:tcW w:w="1800" w:type="dxa"/>
          </w:tcPr>
          <w:p w:rsidR="00A611A3" w:rsidRDefault="00D63A6C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Second Lowest</w:t>
            </w:r>
          </w:p>
          <w:p w:rsidR="003343FB" w:rsidRDefault="003343FB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D</w:t>
            </w:r>
          </w:p>
        </w:tc>
        <w:tc>
          <w:tcPr>
            <w:tcW w:w="1980" w:type="dxa"/>
          </w:tcPr>
          <w:p w:rsidR="00A611A3" w:rsidRDefault="003343FB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Lowest Level</w:t>
            </w:r>
          </w:p>
          <w:p w:rsidR="003343FB" w:rsidRPr="00D12D58" w:rsidRDefault="003343FB" w:rsidP="00005A16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F</w:t>
            </w:r>
          </w:p>
        </w:tc>
        <w:tc>
          <w:tcPr>
            <w:tcW w:w="1890" w:type="dxa"/>
          </w:tcPr>
          <w:p w:rsidR="00A611A3" w:rsidRPr="00D12D58" w:rsidRDefault="00A611A3" w:rsidP="00005A16">
            <w:pPr>
              <w:jc w:val="center"/>
              <w:rPr>
                <w:rFonts w:ascii="Calibri" w:hAnsi="Calibri" w:cstheme="minorHAnsi"/>
                <w:b/>
              </w:rPr>
            </w:pPr>
          </w:p>
        </w:tc>
      </w:tr>
      <w:tr w:rsidR="00A611A3" w:rsidRPr="001D364F" w:rsidTr="003935F5">
        <w:tc>
          <w:tcPr>
            <w:tcW w:w="2363" w:type="dxa"/>
          </w:tcPr>
          <w:p w:rsidR="00A611A3" w:rsidRPr="005D1488" w:rsidRDefault="00A611A3" w:rsidP="00005A16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Criteria 1</w:t>
            </w:r>
            <w:r>
              <w:rPr>
                <w:rFonts w:ascii="Calibri" w:hAnsi="Calibri" w:cstheme="minorHAnsi"/>
              </w:rPr>
              <w:t>:</w:t>
            </w:r>
          </w:p>
          <w:p w:rsidR="00A611A3" w:rsidRPr="001D364F" w:rsidRDefault="00A611A3" w:rsidP="00005A16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  <w:sz w:val="22"/>
                <w:szCs w:val="22"/>
              </w:rPr>
              <w:t>Description of identifiable performance characteristics reflecting the highest level of performance.</w:t>
            </w:r>
          </w:p>
        </w:tc>
        <w:tc>
          <w:tcPr>
            <w:tcW w:w="171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Excellent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="003935F5" w:rsidRPr="003935F5">
              <w:rPr>
                <w:rFonts w:ascii="Calibri" w:hAnsi="Calibri"/>
              </w:rPr>
              <w:t xml:space="preserve"> </w:t>
            </w:r>
          </w:p>
          <w:p w:rsidR="00A611A3" w:rsidRPr="001D364F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</w:tc>
        <w:tc>
          <w:tcPr>
            <w:tcW w:w="189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 xml:space="preserve">Above Average: </w:t>
            </w:r>
            <w:r w:rsidRPr="00E06908">
              <w:rPr>
                <w:rFonts w:ascii="Calibri" w:hAnsi="Calibri"/>
              </w:rPr>
              <w:t>describe the level of quality.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005A16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71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="003935F5"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A611A3" w:rsidRPr="001D364F" w:rsidRDefault="00A611A3" w:rsidP="00005A16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0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Below 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005A16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80" w:type="dxa"/>
          </w:tcPr>
          <w:p w:rsidR="00A611A3" w:rsidRDefault="00A611A3" w:rsidP="00A46406">
            <w:pPr>
              <w:pStyle w:val="NormalWeb"/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Not acceptable:</w:t>
            </w:r>
            <w:r>
              <w:rPr>
                <w:rFonts w:ascii="Calibri" w:hAnsi="Calibri" w:cstheme="minorHAnsi"/>
              </w:rPr>
              <w:t xml:space="preserve"> level of quality not present</w:t>
            </w:r>
          </w:p>
          <w:p w:rsidR="00C71F62" w:rsidRDefault="00C71F62" w:rsidP="00C71F62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0</w:t>
            </w:r>
          </w:p>
          <w:p w:rsidR="00A611A3" w:rsidRDefault="00A611A3" w:rsidP="00A46406">
            <w:pPr>
              <w:pStyle w:val="NormalWeb"/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90" w:type="dxa"/>
          </w:tcPr>
          <w:p w:rsidR="00A611A3" w:rsidRPr="001D364F" w:rsidRDefault="00C71F62" w:rsidP="00270A3F">
            <w:pPr>
              <w:pStyle w:val="NormalWeb"/>
              <w:spacing w:before="120" w:beforeAutospacing="0" w:after="0" w:afterAutospacing="0"/>
              <w:ind w:right="173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</w:rPr>
              <w:t>Total Points for this criteria = X</w:t>
            </w:r>
          </w:p>
        </w:tc>
      </w:tr>
      <w:tr w:rsidR="00A611A3" w:rsidRPr="001D364F" w:rsidTr="003935F5">
        <w:tc>
          <w:tcPr>
            <w:tcW w:w="2363" w:type="dxa"/>
          </w:tcPr>
          <w:p w:rsidR="00A611A3" w:rsidRPr="005D1488" w:rsidRDefault="00A611A3" w:rsidP="00E06908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Criteria 2:</w:t>
            </w:r>
          </w:p>
          <w:p w:rsidR="00A611A3" w:rsidRPr="005D1488" w:rsidRDefault="00A611A3" w:rsidP="00E06908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  <w:sz w:val="22"/>
                <w:szCs w:val="22"/>
              </w:rPr>
              <w:t>Description of identifiable performance characteristics reflecting the highest level of performance.</w:t>
            </w:r>
          </w:p>
        </w:tc>
        <w:tc>
          <w:tcPr>
            <w:tcW w:w="171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Excellent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="003935F5"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A611A3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 xml:space="preserve">Above Average: </w:t>
            </w:r>
            <w:r w:rsidRPr="00E06908">
              <w:rPr>
                <w:rFonts w:ascii="Calibri" w:hAnsi="Calibri"/>
              </w:rPr>
              <w:t>describe the level of quality.</w:t>
            </w:r>
            <w:r w:rsidR="003935F5" w:rsidRPr="003935F5">
              <w:rPr>
                <w:rFonts w:ascii="Calibri" w:hAnsi="Calibri"/>
              </w:rPr>
              <w:t xml:space="preserve"> </w:t>
            </w:r>
          </w:p>
          <w:p w:rsidR="00A611A3" w:rsidRPr="001D364F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</w:tc>
        <w:tc>
          <w:tcPr>
            <w:tcW w:w="171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="003935F5"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A611A3" w:rsidRPr="001D364F" w:rsidRDefault="00A611A3" w:rsidP="00E06908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00" w:type="dxa"/>
          </w:tcPr>
          <w:p w:rsidR="003935F5" w:rsidRPr="003935F5" w:rsidRDefault="00A611A3" w:rsidP="003935F5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Below 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E06908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80" w:type="dxa"/>
          </w:tcPr>
          <w:p w:rsidR="003935F5" w:rsidRDefault="00A611A3" w:rsidP="003935F5">
            <w:pPr>
              <w:spacing w:before="1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Not acceptable:</w:t>
            </w:r>
            <w:r>
              <w:rPr>
                <w:rFonts w:ascii="Calibri" w:hAnsi="Calibri" w:cstheme="minorHAnsi"/>
              </w:rPr>
              <w:t xml:space="preserve"> level of quality not present</w:t>
            </w:r>
          </w:p>
          <w:p w:rsidR="003935F5" w:rsidRDefault="003935F5" w:rsidP="003935F5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0</w:t>
            </w:r>
          </w:p>
          <w:p w:rsidR="00C71F62" w:rsidRDefault="00C71F62" w:rsidP="00A46406">
            <w:pPr>
              <w:spacing w:before="12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90" w:type="dxa"/>
          </w:tcPr>
          <w:p w:rsidR="00A611A3" w:rsidRDefault="00C71F62" w:rsidP="00E06908">
            <w:pPr>
              <w:spacing w:before="120"/>
            </w:pPr>
            <w:r>
              <w:rPr>
                <w:rFonts w:ascii="Calibri" w:hAnsi="Calibri" w:cstheme="minorHAnsi"/>
              </w:rPr>
              <w:t>Total Points for this criteria = X</w:t>
            </w:r>
          </w:p>
        </w:tc>
      </w:tr>
      <w:tr w:rsidR="003935F5" w:rsidRPr="001D364F" w:rsidTr="003935F5">
        <w:tc>
          <w:tcPr>
            <w:tcW w:w="2363" w:type="dxa"/>
          </w:tcPr>
          <w:p w:rsidR="003935F5" w:rsidRPr="001D364F" w:rsidRDefault="003935F5" w:rsidP="00E06908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Criteria 3:</w:t>
            </w:r>
          </w:p>
          <w:p w:rsidR="003935F5" w:rsidRPr="005D1488" w:rsidRDefault="003935F5" w:rsidP="00E06908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  <w:sz w:val="22"/>
                <w:szCs w:val="22"/>
              </w:rPr>
              <w:t>Description of identifiable performance characteristics reflecting the highest level of performance.</w:t>
            </w:r>
          </w:p>
        </w:tc>
        <w:tc>
          <w:tcPr>
            <w:tcW w:w="171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Excellent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 xml:space="preserve">Above Average: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Pr="001D364F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</w:tc>
        <w:tc>
          <w:tcPr>
            <w:tcW w:w="171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0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Below 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80" w:type="dxa"/>
          </w:tcPr>
          <w:p w:rsidR="003935F5" w:rsidRDefault="003935F5" w:rsidP="00A202DA">
            <w:pPr>
              <w:spacing w:before="1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Not acceptable:</w:t>
            </w:r>
            <w:r>
              <w:rPr>
                <w:rFonts w:ascii="Calibri" w:hAnsi="Calibri" w:cstheme="minorHAnsi"/>
              </w:rPr>
              <w:t xml:space="preserve"> level of quality not present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0</w:t>
            </w:r>
          </w:p>
          <w:p w:rsidR="003935F5" w:rsidRDefault="003935F5" w:rsidP="00A202DA">
            <w:pPr>
              <w:spacing w:before="12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90" w:type="dxa"/>
          </w:tcPr>
          <w:p w:rsidR="003935F5" w:rsidRDefault="003935F5" w:rsidP="00E06908">
            <w:pPr>
              <w:spacing w:before="120"/>
            </w:pPr>
            <w:r>
              <w:rPr>
                <w:rFonts w:ascii="Calibri" w:hAnsi="Calibri" w:cstheme="minorHAnsi"/>
              </w:rPr>
              <w:t>Total Points for this criteria = X</w:t>
            </w:r>
          </w:p>
        </w:tc>
      </w:tr>
      <w:tr w:rsidR="003935F5" w:rsidRPr="001D364F" w:rsidTr="003935F5">
        <w:tc>
          <w:tcPr>
            <w:tcW w:w="2363" w:type="dxa"/>
          </w:tcPr>
          <w:p w:rsidR="003935F5" w:rsidRPr="001D364F" w:rsidRDefault="003935F5" w:rsidP="00E06908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Criteria 4:</w:t>
            </w:r>
          </w:p>
          <w:p w:rsidR="003935F5" w:rsidRPr="005D1488" w:rsidRDefault="003935F5" w:rsidP="00E06908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  <w:sz w:val="22"/>
                <w:szCs w:val="22"/>
              </w:rPr>
              <w:t>Description of identifiable performance characteristics reflecting the highest level of performance.</w:t>
            </w:r>
          </w:p>
        </w:tc>
        <w:tc>
          <w:tcPr>
            <w:tcW w:w="171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Excellent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 xml:space="preserve">Above Average: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Pr="001D364F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</w:tc>
        <w:tc>
          <w:tcPr>
            <w:tcW w:w="171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0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Below 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80" w:type="dxa"/>
          </w:tcPr>
          <w:p w:rsidR="003935F5" w:rsidRDefault="003935F5" w:rsidP="00A202DA">
            <w:pPr>
              <w:spacing w:before="1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Not acceptable:</w:t>
            </w:r>
            <w:r>
              <w:rPr>
                <w:rFonts w:ascii="Calibri" w:hAnsi="Calibri" w:cstheme="minorHAnsi"/>
              </w:rPr>
              <w:t xml:space="preserve"> level of quality not present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0</w:t>
            </w:r>
          </w:p>
          <w:p w:rsidR="003935F5" w:rsidRDefault="003935F5" w:rsidP="00A202DA">
            <w:pPr>
              <w:spacing w:before="12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90" w:type="dxa"/>
          </w:tcPr>
          <w:p w:rsidR="003935F5" w:rsidRDefault="003935F5" w:rsidP="00E06908">
            <w:pPr>
              <w:spacing w:before="120"/>
            </w:pPr>
            <w:r>
              <w:rPr>
                <w:rFonts w:ascii="Calibri" w:hAnsi="Calibri" w:cstheme="minorHAnsi"/>
              </w:rPr>
              <w:t>Total Points for this criteria = X</w:t>
            </w:r>
          </w:p>
        </w:tc>
      </w:tr>
      <w:tr w:rsidR="003935F5" w:rsidRPr="001D364F" w:rsidTr="003935F5">
        <w:tc>
          <w:tcPr>
            <w:tcW w:w="2363" w:type="dxa"/>
          </w:tcPr>
          <w:p w:rsidR="003935F5" w:rsidRPr="001D364F" w:rsidRDefault="003935F5" w:rsidP="00E06908">
            <w:pPr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lastRenderedPageBreak/>
              <w:t>Criteria 5:</w:t>
            </w:r>
          </w:p>
          <w:p w:rsidR="003935F5" w:rsidRPr="005D1488" w:rsidRDefault="003935F5" w:rsidP="00E06908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  <w:sz w:val="22"/>
                <w:szCs w:val="22"/>
              </w:rPr>
              <w:t>Description of identifiable performance characteristics reflecting the highest level of performance.</w:t>
            </w:r>
          </w:p>
        </w:tc>
        <w:tc>
          <w:tcPr>
            <w:tcW w:w="171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Excellent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 xml:space="preserve">Above Average: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Pr="001D364F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</w:tc>
        <w:tc>
          <w:tcPr>
            <w:tcW w:w="171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  <w:r w:rsidRPr="003935F5">
              <w:rPr>
                <w:rFonts w:ascii="Calibri" w:hAnsi="Calibri"/>
              </w:rPr>
              <w:t xml:space="preserve"> 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00" w:type="dxa"/>
          </w:tcPr>
          <w:p w:rsidR="003935F5" w:rsidRPr="003935F5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theme="minorHAnsi"/>
                <w:b/>
              </w:rPr>
              <w:t>Below Average</w:t>
            </w:r>
            <w:r>
              <w:rPr>
                <w:rFonts w:ascii="Calibri" w:hAnsi="Calibri" w:cstheme="minorHAnsi"/>
              </w:rPr>
              <w:t xml:space="preserve">: </w:t>
            </w:r>
            <w:r w:rsidRPr="00E06908">
              <w:rPr>
                <w:rFonts w:ascii="Calibri" w:hAnsi="Calibri"/>
              </w:rPr>
              <w:t>describe the level of quality.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x</w:t>
            </w:r>
          </w:p>
          <w:p w:rsidR="003935F5" w:rsidRPr="001D364F" w:rsidRDefault="003935F5" w:rsidP="00A202DA">
            <w:pPr>
              <w:pStyle w:val="NormalWeb"/>
              <w:spacing w:before="120" w:beforeAutospacing="0" w:after="0" w:afterAutospacing="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980" w:type="dxa"/>
          </w:tcPr>
          <w:p w:rsidR="003935F5" w:rsidRDefault="003935F5" w:rsidP="00A202DA">
            <w:pPr>
              <w:spacing w:before="12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  <w:b/>
              </w:rPr>
              <w:t>Not acceptable:</w:t>
            </w:r>
            <w:r>
              <w:rPr>
                <w:rFonts w:ascii="Calibri" w:hAnsi="Calibri" w:cstheme="minorHAnsi"/>
              </w:rPr>
              <w:t xml:space="preserve"> level of quality not present</w:t>
            </w:r>
          </w:p>
          <w:p w:rsidR="003935F5" w:rsidRDefault="003935F5" w:rsidP="00A202D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beforeAutospacing="0" w:after="0" w:afterAutospacing="0"/>
              <w:ind w:right="173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/>
              </w:rPr>
              <w:t>Points =  0</w:t>
            </w:r>
          </w:p>
          <w:p w:rsidR="003935F5" w:rsidRDefault="003935F5" w:rsidP="00A202DA">
            <w:pPr>
              <w:spacing w:before="120"/>
              <w:jc w:val="center"/>
              <w:rPr>
                <w:rFonts w:ascii="Calibri" w:hAnsi="Calibri" w:cstheme="minorHAnsi"/>
              </w:rPr>
            </w:pPr>
          </w:p>
        </w:tc>
        <w:tc>
          <w:tcPr>
            <w:tcW w:w="1890" w:type="dxa"/>
          </w:tcPr>
          <w:p w:rsidR="003935F5" w:rsidRDefault="003935F5" w:rsidP="00E06908">
            <w:pPr>
              <w:spacing w:before="120"/>
            </w:pPr>
            <w:r>
              <w:rPr>
                <w:rFonts w:ascii="Calibri" w:hAnsi="Calibri" w:cstheme="minorHAnsi"/>
              </w:rPr>
              <w:t>Total Points for this criteria = X</w:t>
            </w:r>
          </w:p>
        </w:tc>
      </w:tr>
      <w:tr w:rsidR="00A611A3" w:rsidRPr="001D364F" w:rsidTr="003935F5">
        <w:tc>
          <w:tcPr>
            <w:tcW w:w="2363" w:type="dxa"/>
          </w:tcPr>
          <w:p w:rsidR="00A611A3" w:rsidRPr="003A4D5B" w:rsidRDefault="00C71F62" w:rsidP="00E06908">
            <w:pPr>
              <w:jc w:val="center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>(T</w:t>
            </w:r>
            <w:r w:rsidR="00A611A3" w:rsidRPr="003A4D5B">
              <w:rPr>
                <w:rFonts w:ascii="Calibri" w:hAnsi="Calibri" w:cstheme="minorHAnsi"/>
                <w:color w:val="4F81BD" w:themeColor="accent1"/>
              </w:rPr>
              <w:t xml:space="preserve">his row is </w:t>
            </w:r>
            <w:r w:rsidR="003935F5" w:rsidRPr="003A4D5B">
              <w:rPr>
                <w:rFonts w:ascii="Calibri" w:hAnsi="Calibri" w:cstheme="minorHAnsi"/>
                <w:color w:val="4F81BD" w:themeColor="accent1"/>
              </w:rPr>
              <w:t>only for your calculation;</w:t>
            </w:r>
            <w:r w:rsidR="00A611A3" w:rsidRPr="003A4D5B">
              <w:rPr>
                <w:rFonts w:ascii="Calibri" w:hAnsi="Calibri" w:cstheme="minorHAnsi"/>
                <w:color w:val="4F81BD" w:themeColor="accent1"/>
              </w:rPr>
              <w:t xml:space="preserve"> the numbers would not be inserted in Canvas</w:t>
            </w:r>
            <w:r w:rsidRPr="003A4D5B">
              <w:rPr>
                <w:rFonts w:ascii="Calibri" w:hAnsi="Calibri" w:cstheme="minorHAnsi"/>
                <w:color w:val="4F81BD" w:themeColor="accent1"/>
              </w:rPr>
              <w:t>.</w:t>
            </w:r>
            <w:r w:rsidR="00A611A3" w:rsidRPr="003A4D5B">
              <w:rPr>
                <w:rFonts w:ascii="Calibri" w:hAnsi="Calibri" w:cstheme="minorHAnsi"/>
                <w:color w:val="4F81BD" w:themeColor="accent1"/>
              </w:rPr>
              <w:t>)</w:t>
            </w:r>
          </w:p>
        </w:tc>
        <w:tc>
          <w:tcPr>
            <w:tcW w:w="1710" w:type="dxa"/>
          </w:tcPr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b/>
                <w:color w:val="4F81BD" w:themeColor="accent1"/>
              </w:rPr>
            </w:pPr>
            <w:r w:rsidRPr="003A4D5B">
              <w:rPr>
                <w:rFonts w:ascii="Calibri" w:hAnsi="Calibri" w:cstheme="minorHAnsi"/>
                <w:b/>
                <w:color w:val="4F81BD" w:themeColor="accent1"/>
              </w:rPr>
              <w:t>Grade A</w:t>
            </w:r>
          </w:p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>Lowest Points to achieve this grade</w:t>
            </w:r>
            <w:r w:rsidR="00C71F62" w:rsidRPr="003A4D5B">
              <w:rPr>
                <w:rFonts w:ascii="Calibri" w:hAnsi="Calibri" w:cstheme="minorHAnsi"/>
                <w:color w:val="4F81BD" w:themeColor="accent1"/>
              </w:rPr>
              <w:t xml:space="preserve"> = x</w:t>
            </w:r>
          </w:p>
        </w:tc>
        <w:tc>
          <w:tcPr>
            <w:tcW w:w="1890" w:type="dxa"/>
          </w:tcPr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b/>
                <w:color w:val="4F81BD" w:themeColor="accent1"/>
              </w:rPr>
            </w:pPr>
            <w:r w:rsidRPr="003A4D5B">
              <w:rPr>
                <w:rFonts w:ascii="Calibri" w:hAnsi="Calibri" w:cstheme="minorHAnsi"/>
                <w:b/>
                <w:color w:val="4F81BD" w:themeColor="accent1"/>
              </w:rPr>
              <w:t>Grade B</w:t>
            </w:r>
          </w:p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 xml:space="preserve">Lowest Points to achieve this </w:t>
            </w:r>
            <w:r w:rsidR="00C71F62" w:rsidRPr="003A4D5B">
              <w:rPr>
                <w:rFonts w:ascii="Calibri" w:hAnsi="Calibri" w:cstheme="minorHAnsi"/>
                <w:color w:val="4F81BD" w:themeColor="accent1"/>
              </w:rPr>
              <w:t>grade = x</w:t>
            </w:r>
          </w:p>
        </w:tc>
        <w:tc>
          <w:tcPr>
            <w:tcW w:w="1710" w:type="dxa"/>
          </w:tcPr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b/>
                <w:color w:val="4F81BD" w:themeColor="accent1"/>
              </w:rPr>
            </w:pPr>
            <w:r w:rsidRPr="003A4D5B">
              <w:rPr>
                <w:rFonts w:ascii="Calibri" w:hAnsi="Calibri" w:cstheme="minorHAnsi"/>
                <w:b/>
                <w:color w:val="4F81BD" w:themeColor="accent1"/>
              </w:rPr>
              <w:t>Grade C</w:t>
            </w:r>
          </w:p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 xml:space="preserve">Lowest Points to achieve  this </w:t>
            </w:r>
            <w:r w:rsidR="00C71F62" w:rsidRPr="003A4D5B">
              <w:rPr>
                <w:rFonts w:ascii="Calibri" w:hAnsi="Calibri" w:cstheme="minorHAnsi"/>
                <w:color w:val="4F81BD" w:themeColor="accent1"/>
              </w:rPr>
              <w:t>grade = x</w:t>
            </w:r>
          </w:p>
        </w:tc>
        <w:tc>
          <w:tcPr>
            <w:tcW w:w="1800" w:type="dxa"/>
          </w:tcPr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b/>
                <w:color w:val="4F81BD" w:themeColor="accent1"/>
              </w:rPr>
            </w:pPr>
            <w:r w:rsidRPr="003A4D5B">
              <w:rPr>
                <w:rFonts w:ascii="Calibri" w:hAnsi="Calibri" w:cstheme="minorHAnsi"/>
                <w:b/>
                <w:color w:val="4F81BD" w:themeColor="accent1"/>
              </w:rPr>
              <w:t>Grade D</w:t>
            </w:r>
          </w:p>
          <w:p w:rsidR="00A611A3" w:rsidRPr="003A4D5B" w:rsidRDefault="00A611A3" w:rsidP="00A202DA">
            <w:pPr>
              <w:jc w:val="center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 xml:space="preserve">Lowest Points to achieve this </w:t>
            </w:r>
            <w:r w:rsidR="00C71F62" w:rsidRPr="003A4D5B">
              <w:rPr>
                <w:rFonts w:ascii="Calibri" w:hAnsi="Calibri" w:cstheme="minorHAnsi"/>
                <w:color w:val="4F81BD" w:themeColor="accent1"/>
              </w:rPr>
              <w:t>grade = x</w:t>
            </w:r>
          </w:p>
        </w:tc>
        <w:tc>
          <w:tcPr>
            <w:tcW w:w="1980" w:type="dxa"/>
          </w:tcPr>
          <w:p w:rsidR="00A611A3" w:rsidRPr="003A4D5B" w:rsidRDefault="00A611A3" w:rsidP="00A611A3">
            <w:pPr>
              <w:jc w:val="center"/>
              <w:rPr>
                <w:rFonts w:ascii="Calibri" w:hAnsi="Calibri" w:cstheme="minorHAnsi"/>
                <w:b/>
                <w:color w:val="4F81BD" w:themeColor="accent1"/>
              </w:rPr>
            </w:pPr>
            <w:r w:rsidRPr="003A4D5B">
              <w:rPr>
                <w:rFonts w:ascii="Calibri" w:hAnsi="Calibri" w:cstheme="minorHAnsi"/>
                <w:b/>
                <w:color w:val="4F81BD" w:themeColor="accent1"/>
              </w:rPr>
              <w:t>Grade F</w:t>
            </w:r>
          </w:p>
          <w:p w:rsidR="00A611A3" w:rsidRPr="003A4D5B" w:rsidRDefault="00A611A3" w:rsidP="00A611A3">
            <w:pPr>
              <w:jc w:val="center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 xml:space="preserve">Lowest Points to achieve this </w:t>
            </w:r>
            <w:r w:rsidR="00C71F62" w:rsidRPr="003A4D5B">
              <w:rPr>
                <w:rFonts w:ascii="Calibri" w:hAnsi="Calibri" w:cstheme="minorHAnsi"/>
                <w:color w:val="4F81BD" w:themeColor="accent1"/>
              </w:rPr>
              <w:t>grade = x</w:t>
            </w:r>
          </w:p>
        </w:tc>
        <w:tc>
          <w:tcPr>
            <w:tcW w:w="1890" w:type="dxa"/>
          </w:tcPr>
          <w:p w:rsidR="00A611A3" w:rsidRPr="003A4D5B" w:rsidRDefault="00A611A3" w:rsidP="00E06908">
            <w:pPr>
              <w:spacing w:before="120"/>
              <w:rPr>
                <w:rFonts w:ascii="Calibri" w:hAnsi="Calibri" w:cstheme="minorHAnsi"/>
                <w:color w:val="4F81BD" w:themeColor="accent1"/>
              </w:rPr>
            </w:pPr>
            <w:r w:rsidRPr="003A4D5B">
              <w:rPr>
                <w:rFonts w:ascii="Calibri" w:hAnsi="Calibri" w:cstheme="minorHAnsi"/>
                <w:color w:val="4F81BD" w:themeColor="accent1"/>
              </w:rPr>
              <w:t>Total Points</w:t>
            </w:r>
          </w:p>
        </w:tc>
      </w:tr>
      <w:tr w:rsidR="0054303F" w:rsidRPr="001D364F" w:rsidTr="00A611A3">
        <w:tc>
          <w:tcPr>
            <w:tcW w:w="13343" w:type="dxa"/>
            <w:gridSpan w:val="7"/>
          </w:tcPr>
          <w:p w:rsidR="0054303F" w:rsidRPr="00A611A3" w:rsidRDefault="0054303F" w:rsidP="0054303F">
            <w:pPr>
              <w:spacing w:before="120"/>
              <w:jc w:val="right"/>
              <w:rPr>
                <w:rFonts w:ascii="Calibri" w:hAnsi="Calibri" w:cstheme="minorHAnsi"/>
                <w:b/>
              </w:rPr>
            </w:pPr>
            <w:r w:rsidRPr="00A611A3">
              <w:rPr>
                <w:rFonts w:ascii="Calibri" w:hAnsi="Calibri" w:cstheme="minorHAnsi"/>
                <w:b/>
              </w:rPr>
              <w:t>Total Points:  Type in the total points for this assignment</w:t>
            </w:r>
          </w:p>
        </w:tc>
      </w:tr>
    </w:tbl>
    <w:p w:rsidR="005D1488" w:rsidRPr="00A46406" w:rsidRDefault="00EE336E" w:rsidP="00A46406">
      <w:pPr>
        <w:ind w:firstLine="720"/>
        <w:rPr>
          <w:rFonts w:ascii="Calibri" w:hAnsi="Calibri" w:cstheme="minorHAnsi"/>
        </w:rPr>
      </w:pPr>
      <w:r w:rsidRPr="00A46406">
        <w:rPr>
          <w:rFonts w:ascii="Calibri" w:hAnsi="Calibri" w:cstheme="minorHAnsi"/>
          <w:b/>
        </w:rPr>
        <w:t xml:space="preserve">Note: </w:t>
      </w:r>
      <w:r w:rsidRPr="00A46406">
        <w:rPr>
          <w:rFonts w:ascii="Calibri" w:hAnsi="Calibri" w:cstheme="minorHAnsi"/>
        </w:rPr>
        <w:t>continue to add criteria until you have them all.</w:t>
      </w:r>
    </w:p>
    <w:p w:rsidR="00A46406" w:rsidRPr="00A46406" w:rsidRDefault="00A46406" w:rsidP="00D12D58">
      <w:pPr>
        <w:ind w:firstLine="720"/>
        <w:rPr>
          <w:rFonts w:ascii="Calibri" w:hAnsi="Calibri" w:cstheme="minorHAnsi"/>
          <w:b/>
        </w:rPr>
      </w:pPr>
    </w:p>
    <w:p w:rsidR="001D364F" w:rsidRPr="001D364F" w:rsidRDefault="001D364F" w:rsidP="005D1488">
      <w:pPr>
        <w:spacing w:after="120"/>
        <w:rPr>
          <w:rFonts w:ascii="Calibri" w:hAnsi="Calibri" w:cstheme="minorHAnsi"/>
          <w:b/>
          <w:sz w:val="28"/>
          <w:szCs w:val="28"/>
          <w:lang w:eastAsia="zh-CN"/>
        </w:rPr>
      </w:pPr>
      <w:r w:rsidRPr="001D364F">
        <w:rPr>
          <w:rFonts w:ascii="Calibri" w:hAnsi="Calibri" w:cstheme="minorHAnsi"/>
          <w:b/>
          <w:sz w:val="28"/>
          <w:szCs w:val="28"/>
        </w:rPr>
        <w:t>How to Calculate Points for Rubric to Correlate With Your Grading Scheme</w:t>
      </w:r>
    </w:p>
    <w:p w:rsidR="001D364F" w:rsidRDefault="001D364F" w:rsidP="00F94C36">
      <w:pPr>
        <w:jc w:val="center"/>
        <w:rPr>
          <w:rStyle w:val="Hyperlink"/>
          <w:rFonts w:ascii="Calibri" w:hAnsi="Calibri"/>
        </w:rPr>
      </w:pPr>
      <w:r w:rsidRPr="001D364F">
        <w:rPr>
          <w:rFonts w:ascii="Calibri" w:hAnsi="Calibri" w:cstheme="minorHAnsi"/>
        </w:rPr>
        <w:t xml:space="preserve">Use the Percent Calculator: </w:t>
      </w:r>
      <w:hyperlink r:id="rId8" w:history="1">
        <w:r w:rsidRPr="001D364F">
          <w:rPr>
            <w:rStyle w:val="Hyperlink"/>
            <w:rFonts w:ascii="Calibri" w:hAnsi="Calibri"/>
          </w:rPr>
          <w:t>http://www.math.com/students/calculators/source/3percent.htm</w:t>
        </w:r>
      </w:hyperlink>
    </w:p>
    <w:p w:rsidR="00A46406" w:rsidRPr="00F94C36" w:rsidRDefault="00A46406" w:rsidP="00F94C36">
      <w:pPr>
        <w:jc w:val="center"/>
        <w:rPr>
          <w:rFonts w:ascii="Calibri" w:hAnsi="Calibri"/>
          <w:color w:val="0000FF"/>
          <w:u w:val="single"/>
        </w:rPr>
      </w:pPr>
    </w:p>
    <w:p w:rsidR="001D364F" w:rsidRPr="00A46406" w:rsidRDefault="001D364F" w:rsidP="00A46406">
      <w:pPr>
        <w:pStyle w:val="ListParagraph"/>
        <w:numPr>
          <w:ilvl w:val="0"/>
          <w:numId w:val="37"/>
        </w:numPr>
        <w:rPr>
          <w:rFonts w:ascii="Calibri" w:hAnsi="Calibri" w:cstheme="minorHAnsi"/>
          <w:b/>
        </w:rPr>
      </w:pPr>
      <w:r w:rsidRPr="00A46406">
        <w:rPr>
          <w:rFonts w:ascii="Calibri" w:hAnsi="Calibri" w:cstheme="minorHAnsi"/>
          <w:b/>
        </w:rPr>
        <w:t>List your course grading scheme (what percent is an A, B, C, D).</w:t>
      </w:r>
    </w:p>
    <w:p w:rsidR="00A46406" w:rsidRPr="00A46406" w:rsidRDefault="00A46406" w:rsidP="00A46406">
      <w:pPr>
        <w:pStyle w:val="ListParagraph"/>
        <w:ind w:left="495"/>
        <w:rPr>
          <w:rFonts w:ascii="Calibri" w:hAnsi="Calibri" w:cstheme="minorHAnsi"/>
          <w:b/>
        </w:rPr>
      </w:pPr>
    </w:p>
    <w:p w:rsidR="001D364F" w:rsidRPr="001D364F" w:rsidRDefault="001D364F" w:rsidP="001D364F">
      <w:pPr>
        <w:rPr>
          <w:rFonts w:ascii="Calibri" w:hAnsi="Calibri" w:cstheme="minorHAnsi"/>
        </w:rPr>
      </w:pPr>
      <w:r w:rsidRPr="001D364F">
        <w:rPr>
          <w:rFonts w:ascii="Calibri" w:hAnsi="Calibri" w:cstheme="minorHAnsi"/>
        </w:rPr>
        <w:t>Take the grading scheme percent (90% = A, 80% = B, etc.) multiply by Total Points for Activity or use Percent Calculator (see example). Place these numbers at t</w:t>
      </w:r>
      <w:r w:rsidR="009E1D40">
        <w:rPr>
          <w:rFonts w:ascii="Calibri" w:hAnsi="Calibri" w:cstheme="minorHAnsi"/>
        </w:rPr>
        <w:t xml:space="preserve">he bottom of the rubric to show </w:t>
      </w:r>
      <w:r w:rsidRPr="001D364F">
        <w:rPr>
          <w:rFonts w:ascii="Calibri" w:hAnsi="Calibri" w:cstheme="minorHAnsi"/>
        </w:rPr>
        <w:t>what are the lowest points for each grade to correlate with your grading scheme (A, B, C, D).</w:t>
      </w:r>
    </w:p>
    <w:p w:rsidR="009E1D40" w:rsidRDefault="009E1D40" w:rsidP="001D364F">
      <w:pPr>
        <w:rPr>
          <w:rFonts w:ascii="Calibri" w:hAnsi="Calibri" w:cstheme="minorHAnsi"/>
          <w:b/>
        </w:rPr>
      </w:pPr>
    </w:p>
    <w:p w:rsidR="001D364F" w:rsidRPr="001D364F" w:rsidRDefault="001D364F" w:rsidP="001D364F">
      <w:pPr>
        <w:rPr>
          <w:rFonts w:ascii="Calibri" w:hAnsi="Calibri" w:cstheme="minorHAnsi"/>
          <w:b/>
        </w:rPr>
      </w:pPr>
      <w:r w:rsidRPr="001D364F">
        <w:rPr>
          <w:rFonts w:ascii="Calibri" w:hAnsi="Calibri" w:cstheme="minorHAnsi"/>
          <w:b/>
        </w:rPr>
        <w:t xml:space="preserve">EXAMPLE:      </w:t>
      </w:r>
      <w:r w:rsidRPr="001D364F">
        <w:rPr>
          <w:rFonts w:ascii="Calibri" w:hAnsi="Calibri" w:cstheme="minorHAnsi"/>
        </w:rPr>
        <w:t xml:space="preserve">Grading Scheme: </w:t>
      </w:r>
      <w:r w:rsidRPr="001D364F">
        <w:rPr>
          <w:rFonts w:ascii="Calibri" w:hAnsi="Calibri" w:cstheme="minorHAnsi"/>
        </w:rPr>
        <w:br/>
      </w:r>
      <w:r w:rsidRPr="001D364F">
        <w:rPr>
          <w:rFonts w:ascii="Calibri" w:hAnsi="Calibri" w:cstheme="minorHAnsi"/>
        </w:rPr>
        <w:tab/>
        <w:t>90% (A)</w:t>
      </w:r>
      <w:r w:rsidRPr="001D364F">
        <w:rPr>
          <w:rFonts w:ascii="Calibri" w:hAnsi="Calibri" w:cstheme="minorHAnsi"/>
        </w:rPr>
        <w:br/>
      </w:r>
      <w:r w:rsidRPr="001D364F">
        <w:rPr>
          <w:rFonts w:ascii="Calibri" w:hAnsi="Calibri" w:cstheme="minorHAnsi"/>
        </w:rPr>
        <w:tab/>
        <w:t>80% (B)</w:t>
      </w:r>
      <w:r w:rsidRPr="001D364F">
        <w:rPr>
          <w:rFonts w:ascii="Calibri" w:hAnsi="Calibri" w:cstheme="minorHAnsi"/>
        </w:rPr>
        <w:br/>
      </w:r>
      <w:r w:rsidRPr="001D364F">
        <w:rPr>
          <w:rFonts w:ascii="Calibri" w:hAnsi="Calibri" w:cstheme="minorHAnsi"/>
        </w:rPr>
        <w:tab/>
        <w:t>70% (C)</w:t>
      </w:r>
      <w:r w:rsidRPr="001D364F">
        <w:rPr>
          <w:rFonts w:ascii="Calibri" w:hAnsi="Calibri" w:cstheme="minorHAnsi"/>
        </w:rPr>
        <w:br/>
      </w:r>
      <w:r w:rsidRPr="001D364F">
        <w:rPr>
          <w:rFonts w:ascii="Calibri" w:hAnsi="Calibri" w:cstheme="minorHAnsi"/>
        </w:rPr>
        <w:tab/>
        <w:t>60% (D)</w:t>
      </w:r>
    </w:p>
    <w:p w:rsidR="001D364F" w:rsidRPr="001D364F" w:rsidRDefault="001D364F" w:rsidP="001D364F">
      <w:pPr>
        <w:pStyle w:val="NormalWeb"/>
        <w:spacing w:before="120" w:beforeAutospacing="0" w:after="180" w:afterAutospacing="0"/>
        <w:ind w:left="994"/>
        <w:rPr>
          <w:rFonts w:ascii="Calibri" w:hAnsi="Calibri" w:cstheme="minorHAnsi"/>
          <w:sz w:val="22"/>
          <w:szCs w:val="22"/>
        </w:rPr>
      </w:pPr>
      <w:r w:rsidRPr="001D364F">
        <w:rPr>
          <w:rFonts w:ascii="Calibri" w:hAnsi="Calibri" w:cstheme="minorHAnsi"/>
          <w:sz w:val="22"/>
          <w:szCs w:val="22"/>
        </w:rPr>
        <w:t>Total Points for activity = 32</w:t>
      </w:r>
    </w:p>
    <w:p w:rsidR="001D364F" w:rsidRPr="001D364F" w:rsidRDefault="001D364F" w:rsidP="001D364F">
      <w:pPr>
        <w:pStyle w:val="NormalWeb"/>
        <w:spacing w:before="60" w:beforeAutospacing="0" w:after="120" w:afterAutospacing="0"/>
        <w:ind w:left="994"/>
        <w:rPr>
          <w:rFonts w:ascii="Calibri" w:hAnsi="Calibri" w:cstheme="minorHAnsi"/>
          <w:sz w:val="22"/>
          <w:szCs w:val="22"/>
        </w:rPr>
      </w:pPr>
      <w:r w:rsidRPr="001D364F">
        <w:rPr>
          <w:rFonts w:ascii="Calibri" w:hAnsi="Calibri" w:cstheme="minorHAnsi"/>
          <w:sz w:val="22"/>
          <w:szCs w:val="22"/>
        </w:rPr>
        <w:t>Calculate points to correlate to grading scheme:</w:t>
      </w:r>
      <w:r w:rsidRPr="001D364F">
        <w:rPr>
          <w:rFonts w:ascii="Calibri" w:hAnsi="Calibri" w:cstheme="minorHAnsi"/>
          <w:sz w:val="22"/>
          <w:szCs w:val="22"/>
        </w:rPr>
        <w:br/>
      </w:r>
      <w:r w:rsidRPr="001D364F">
        <w:rPr>
          <w:rFonts w:ascii="Calibri" w:hAnsi="Calibri" w:cstheme="minorHAnsi"/>
          <w:sz w:val="22"/>
          <w:szCs w:val="22"/>
        </w:rPr>
        <w:tab/>
        <w:t>What is 90% of 32 = 28.8</w:t>
      </w:r>
      <w:r w:rsidRPr="001D364F">
        <w:rPr>
          <w:rFonts w:ascii="Calibri" w:hAnsi="Calibri" w:cstheme="minorHAnsi"/>
          <w:sz w:val="22"/>
          <w:szCs w:val="22"/>
        </w:rPr>
        <w:br/>
      </w:r>
      <w:r w:rsidRPr="001D364F">
        <w:rPr>
          <w:rFonts w:ascii="Calibri" w:hAnsi="Calibri" w:cstheme="minorHAnsi"/>
          <w:sz w:val="22"/>
          <w:szCs w:val="22"/>
        </w:rPr>
        <w:tab/>
        <w:t>What is 80% of 32 = 25.6</w:t>
      </w:r>
      <w:r w:rsidRPr="001D364F">
        <w:rPr>
          <w:rFonts w:ascii="Calibri" w:hAnsi="Calibri" w:cstheme="minorHAnsi"/>
          <w:sz w:val="22"/>
          <w:szCs w:val="22"/>
        </w:rPr>
        <w:br/>
      </w:r>
      <w:r w:rsidRPr="001D364F">
        <w:rPr>
          <w:rFonts w:ascii="Calibri" w:hAnsi="Calibri" w:cstheme="minorHAnsi"/>
          <w:sz w:val="22"/>
          <w:szCs w:val="22"/>
        </w:rPr>
        <w:lastRenderedPageBreak/>
        <w:tab/>
        <w:t>What is 70% of 32 = 22.4</w:t>
      </w:r>
      <w:r w:rsidRPr="001D364F">
        <w:rPr>
          <w:rFonts w:ascii="Calibri" w:hAnsi="Calibri" w:cstheme="minorHAnsi"/>
          <w:sz w:val="22"/>
          <w:szCs w:val="22"/>
        </w:rPr>
        <w:br/>
      </w:r>
      <w:r w:rsidRPr="001D364F">
        <w:rPr>
          <w:rFonts w:ascii="Calibri" w:hAnsi="Calibri" w:cstheme="minorHAnsi"/>
          <w:sz w:val="22"/>
          <w:szCs w:val="22"/>
        </w:rPr>
        <w:tab/>
        <w:t>What is 60% of 32 = 19.2</w:t>
      </w:r>
    </w:p>
    <w:p w:rsidR="001D364F" w:rsidRDefault="001D364F" w:rsidP="001D364F">
      <w:pPr>
        <w:rPr>
          <w:rFonts w:ascii="Calibri" w:hAnsi="Calibri" w:cstheme="minorHAnsi"/>
        </w:rPr>
      </w:pPr>
      <w:r w:rsidRPr="001D364F">
        <w:rPr>
          <w:rFonts w:ascii="Calibri" w:hAnsi="Calibri" w:cstheme="minorHAnsi"/>
        </w:rPr>
        <w:t>Place these numbers at the bottom level of the rubric to determine grade.</w:t>
      </w:r>
    </w:p>
    <w:p w:rsidR="001D364F" w:rsidRPr="001D364F" w:rsidRDefault="001D364F" w:rsidP="001D364F">
      <w:pPr>
        <w:rPr>
          <w:rFonts w:ascii="Calibri" w:hAnsi="Calibri" w:cstheme="minorHAnsi"/>
        </w:rPr>
      </w:pPr>
    </w:p>
    <w:p w:rsidR="001D364F" w:rsidRPr="001D364F" w:rsidRDefault="001D364F" w:rsidP="001D364F">
      <w:pPr>
        <w:rPr>
          <w:rFonts w:ascii="Calibri" w:hAnsi="Calibri" w:cstheme="minorHAnsi"/>
          <w:b/>
        </w:rPr>
      </w:pPr>
      <w:r w:rsidRPr="001D364F">
        <w:rPr>
          <w:rFonts w:ascii="Calibri" w:hAnsi="Calibri" w:cstheme="minorHAnsi"/>
          <w:b/>
        </w:rPr>
        <w:t>(2)  Decide on number of criteria and points for each criterion.</w:t>
      </w:r>
    </w:p>
    <w:p w:rsidR="001D364F" w:rsidRDefault="001D364F" w:rsidP="001D364F">
      <w:pPr>
        <w:rPr>
          <w:rFonts w:ascii="Calibri" w:hAnsi="Calibri" w:cstheme="minorHAnsi"/>
        </w:rPr>
      </w:pPr>
    </w:p>
    <w:p w:rsidR="001D364F" w:rsidRDefault="001D364F" w:rsidP="001D364F">
      <w:pPr>
        <w:rPr>
          <w:rFonts w:ascii="Calibri" w:hAnsi="Calibri" w:cstheme="minorHAnsi"/>
        </w:rPr>
      </w:pPr>
      <w:r w:rsidRPr="001D364F">
        <w:rPr>
          <w:rFonts w:ascii="Calibri" w:hAnsi="Calibri" w:cstheme="minorHAnsi"/>
        </w:rPr>
        <w:t>EXAMPLE: 5 criteria with custom points (see chart).</w:t>
      </w:r>
    </w:p>
    <w:p w:rsidR="001D364F" w:rsidRPr="001D364F" w:rsidRDefault="001D364F" w:rsidP="001D364F">
      <w:pPr>
        <w:rPr>
          <w:rFonts w:ascii="Calibri" w:hAnsi="Calibri" w:cstheme="minorHAnsi"/>
        </w:rPr>
      </w:pPr>
    </w:p>
    <w:p w:rsidR="001D364F" w:rsidRPr="001D364F" w:rsidRDefault="001D364F" w:rsidP="001D364F">
      <w:pPr>
        <w:rPr>
          <w:rFonts w:ascii="Calibri" w:hAnsi="Calibri" w:cstheme="minorHAnsi"/>
          <w:b/>
        </w:rPr>
      </w:pPr>
      <w:r w:rsidRPr="001D364F">
        <w:rPr>
          <w:rFonts w:ascii="Calibri" w:hAnsi="Calibri" w:cstheme="minorHAnsi"/>
          <w:b/>
        </w:rPr>
        <w:t>(3) Take the grading scheme percent for each grade and plug into the percent calculator:</w:t>
      </w:r>
    </w:p>
    <w:p w:rsidR="009E1D40" w:rsidRDefault="009E1D40" w:rsidP="001D364F">
      <w:pPr>
        <w:rPr>
          <w:rFonts w:ascii="Calibri" w:hAnsi="Calibri" w:cstheme="minorHAnsi"/>
          <w:b/>
        </w:rPr>
      </w:pPr>
    </w:p>
    <w:p w:rsidR="001D364F" w:rsidRPr="001D364F" w:rsidRDefault="001D364F" w:rsidP="001D364F">
      <w:pPr>
        <w:rPr>
          <w:rFonts w:ascii="Calibri" w:hAnsi="Calibri" w:cstheme="minorHAnsi"/>
          <w:b/>
        </w:rPr>
      </w:pPr>
      <w:r w:rsidRPr="001D364F">
        <w:rPr>
          <w:rFonts w:ascii="Calibri" w:hAnsi="Calibri" w:cstheme="minorHAnsi"/>
          <w:b/>
        </w:rPr>
        <w:t>What is (the grading scheme percent) of (the points for each criterion).</w:t>
      </w:r>
    </w:p>
    <w:p w:rsidR="00D63A6C" w:rsidRDefault="00D63A6C" w:rsidP="00A46406">
      <w:pPr>
        <w:rPr>
          <w:rFonts w:ascii="Calibri" w:hAnsi="Calibri" w:cstheme="minorHAnsi"/>
        </w:rPr>
      </w:pPr>
    </w:p>
    <w:p w:rsidR="00A46406" w:rsidRDefault="00A46406" w:rsidP="00A46406">
      <w:pPr>
        <w:rPr>
          <w:rFonts w:ascii="Calibri" w:hAnsi="Calibri" w:cstheme="minorHAnsi"/>
        </w:rPr>
      </w:pPr>
      <w:r w:rsidRPr="001D364F">
        <w:rPr>
          <w:rFonts w:ascii="Calibri" w:hAnsi="Calibri" w:cstheme="minorHAnsi"/>
        </w:rPr>
        <w:t>EXAMPLE:  What is 90% of 4 CALCULATE = 3.6.  Repeat for each criteria and grade level:</w:t>
      </w:r>
    </w:p>
    <w:p w:rsidR="00A46406" w:rsidRPr="001D364F" w:rsidRDefault="00A46406" w:rsidP="00A46406">
      <w:pPr>
        <w:rPr>
          <w:rFonts w:ascii="Calibri" w:hAnsi="Calibri" w:cstheme="minorHAnsi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185"/>
        <w:gridCol w:w="975"/>
        <w:gridCol w:w="990"/>
        <w:gridCol w:w="990"/>
        <w:gridCol w:w="990"/>
        <w:gridCol w:w="900"/>
      </w:tblGrid>
      <w:tr w:rsidR="00A46406" w:rsidRPr="001D364F" w:rsidTr="00A202DA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Criteria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Points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A (90%)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B (80%)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C (70%)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D (60%)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F</w:t>
            </w:r>
          </w:p>
        </w:tc>
      </w:tr>
      <w:tr w:rsidR="00A46406" w:rsidRPr="001D364F" w:rsidTr="00A202DA"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3.2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2.8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0</w:t>
            </w:r>
          </w:p>
        </w:tc>
      </w:tr>
      <w:tr w:rsidR="00A46406" w:rsidRPr="001D364F" w:rsidTr="00A202DA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5.4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4.8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0</w:t>
            </w:r>
          </w:p>
        </w:tc>
      </w:tr>
      <w:tr w:rsidR="00A46406" w:rsidRPr="001D364F" w:rsidTr="00A202DA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4.5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3.5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0</w:t>
            </w:r>
          </w:p>
        </w:tc>
      </w:tr>
      <w:tr w:rsidR="00A46406" w:rsidRPr="001D364F" w:rsidTr="00A202DA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4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7.2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6.4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5.6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0</w:t>
            </w:r>
          </w:p>
        </w:tc>
      </w:tr>
      <w:tr w:rsidR="00A46406" w:rsidRPr="001D364F" w:rsidTr="00A202DA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  <w:b/>
              </w:rPr>
            </w:pPr>
            <w:r w:rsidRPr="001D364F">
              <w:rPr>
                <w:rFonts w:ascii="Calibri" w:hAnsi="Calibri" w:cstheme="minorHAnsi"/>
                <w:b/>
              </w:rPr>
              <w:t>5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8.1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7.2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6.3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5.4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406" w:rsidRPr="001D364F" w:rsidRDefault="00A46406" w:rsidP="00A202DA">
            <w:pPr>
              <w:jc w:val="center"/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0</w:t>
            </w:r>
          </w:p>
        </w:tc>
      </w:tr>
      <w:tr w:rsidR="00A46406" w:rsidRPr="001D364F" w:rsidTr="00A202DA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Total: 32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  <w:bCs/>
              </w:rPr>
            </w:pPr>
            <w:r w:rsidRPr="001D364F">
              <w:rPr>
                <w:rFonts w:ascii="Calibri" w:hAnsi="Calibri" w:cstheme="minorHAnsi"/>
                <w:b/>
                <w:bCs/>
              </w:rPr>
              <w:t>A=</w:t>
            </w:r>
          </w:p>
          <w:p w:rsidR="00A46406" w:rsidRPr="001D364F" w:rsidRDefault="00A46406" w:rsidP="00A202DA">
            <w:pPr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28.8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  <w:bCs/>
              </w:rPr>
            </w:pPr>
            <w:r w:rsidRPr="001D364F">
              <w:rPr>
                <w:rFonts w:ascii="Calibri" w:hAnsi="Calibri" w:cstheme="minorHAnsi"/>
                <w:b/>
                <w:bCs/>
              </w:rPr>
              <w:t>B=</w:t>
            </w:r>
          </w:p>
          <w:p w:rsidR="00A46406" w:rsidRPr="001D364F" w:rsidRDefault="00A46406" w:rsidP="00A202DA">
            <w:pPr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25.6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  <w:bCs/>
              </w:rPr>
            </w:pPr>
            <w:r w:rsidRPr="001D364F">
              <w:rPr>
                <w:rFonts w:ascii="Calibri" w:hAnsi="Calibri" w:cstheme="minorHAnsi"/>
                <w:b/>
                <w:bCs/>
              </w:rPr>
              <w:t>C=</w:t>
            </w:r>
          </w:p>
          <w:p w:rsidR="00A46406" w:rsidRPr="001D364F" w:rsidRDefault="00A46406" w:rsidP="00A202DA">
            <w:pPr>
              <w:rPr>
                <w:rFonts w:ascii="Calibri" w:hAnsi="Calibri" w:cstheme="minorHAnsi"/>
                <w:bCs/>
              </w:rPr>
            </w:pPr>
            <w:r w:rsidRPr="001D364F">
              <w:rPr>
                <w:rFonts w:ascii="Calibri" w:hAnsi="Calibri" w:cstheme="minorHAnsi"/>
                <w:bCs/>
              </w:rPr>
              <w:t>22.4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  <w:bCs/>
              </w:rPr>
            </w:pPr>
            <w:r w:rsidRPr="001D364F">
              <w:rPr>
                <w:rFonts w:ascii="Calibri" w:hAnsi="Calibri" w:cstheme="minorHAnsi"/>
                <w:b/>
                <w:bCs/>
              </w:rPr>
              <w:t>D=</w:t>
            </w:r>
          </w:p>
          <w:p w:rsidR="00A46406" w:rsidRPr="001D364F" w:rsidRDefault="00A46406" w:rsidP="00A202DA">
            <w:pPr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</w:rPr>
              <w:t>19.2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A46406" w:rsidRPr="001D364F" w:rsidRDefault="00A46406" w:rsidP="00A202DA">
            <w:pPr>
              <w:rPr>
                <w:rFonts w:ascii="Calibri" w:hAnsi="Calibri" w:cstheme="minorHAnsi"/>
                <w:b/>
                <w:bCs/>
              </w:rPr>
            </w:pPr>
            <w:r w:rsidRPr="001D364F">
              <w:rPr>
                <w:rFonts w:ascii="Calibri" w:hAnsi="Calibri" w:cstheme="minorHAnsi"/>
                <w:b/>
                <w:bCs/>
              </w:rPr>
              <w:t>F=</w:t>
            </w:r>
          </w:p>
          <w:p w:rsidR="00A46406" w:rsidRPr="001D364F" w:rsidRDefault="00A46406" w:rsidP="00A202DA">
            <w:pPr>
              <w:rPr>
                <w:rFonts w:ascii="Calibri" w:hAnsi="Calibri" w:cstheme="minorHAnsi"/>
              </w:rPr>
            </w:pPr>
            <w:r w:rsidRPr="001D364F">
              <w:rPr>
                <w:rFonts w:ascii="Calibri" w:hAnsi="Calibri" w:cstheme="minorHAnsi"/>
                <w:bCs/>
              </w:rPr>
              <w:t>0-</w:t>
            </w:r>
          </w:p>
        </w:tc>
      </w:tr>
    </w:tbl>
    <w:p w:rsidR="00A46406" w:rsidRPr="001D364F" w:rsidRDefault="00A46406" w:rsidP="00A46406">
      <w:pPr>
        <w:rPr>
          <w:rFonts w:ascii="Calibri" w:hAnsi="Calibri"/>
        </w:rPr>
      </w:pPr>
    </w:p>
    <w:p w:rsidR="00005A16" w:rsidRDefault="00005A16">
      <w:pPr>
        <w:rPr>
          <w:rFonts w:ascii="Calibri" w:hAnsi="Calibri" w:cstheme="minorHAnsi"/>
        </w:rPr>
      </w:pPr>
    </w:p>
    <w:sectPr w:rsidR="00005A16" w:rsidSect="003343FB">
      <w:headerReference w:type="even" r:id="rId9"/>
      <w:headerReference w:type="default" r:id="rId10"/>
      <w:footerReference w:type="default" r:id="rId11"/>
      <w:pgSz w:w="15840" w:h="12240" w:orient="landscape" w:code="1"/>
      <w:pgMar w:top="1008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D9" w:rsidRDefault="007B21D9">
      <w:r>
        <w:separator/>
      </w:r>
    </w:p>
  </w:endnote>
  <w:endnote w:type="continuationSeparator" w:id="0">
    <w:p w:rsidR="007B21D9" w:rsidRDefault="007B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36" w:rsidRDefault="00F94C36" w:rsidP="00F94C36">
    <w:pPr>
      <w:pBdr>
        <w:bottom w:val="single" w:sz="12" w:space="1" w:color="auto"/>
      </w:pBdr>
      <w:rPr>
        <w:rFonts w:ascii="Helvetica Neue" w:hAnsi="Helvetica Neue"/>
        <w:sz w:val="21"/>
        <w:szCs w:val="21"/>
      </w:rPr>
    </w:pPr>
  </w:p>
  <w:p w:rsidR="00F94C36" w:rsidRDefault="00F94C36" w:rsidP="00F94C36">
    <w:pPr>
      <w:rPr>
        <w:rFonts w:ascii="Helvetica Neue" w:hAnsi="Helvetica Neue"/>
        <w:sz w:val="21"/>
        <w:szCs w:val="21"/>
      </w:rPr>
    </w:pPr>
    <w:r>
      <w:rPr>
        <w:rFonts w:ascii="Helvetica Neue" w:hAnsi="Helvetica Neue"/>
        <w:noProof/>
        <w:color w:val="428BCA"/>
        <w:sz w:val="21"/>
        <w:szCs w:val="21"/>
        <w:shd w:val="clear" w:color="auto" w:fill="F5F5F5"/>
      </w:rPr>
      <w:drawing>
        <wp:inline distT="0" distB="0" distL="0" distR="0" wp14:anchorId="4C0280A9" wp14:editId="170EB5A1">
          <wp:extent cx="733425" cy="258366"/>
          <wp:effectExtent l="0" t="0" r="0" b="8890"/>
          <wp:docPr id="2" name="Picture 2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8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/>
        <w:sz w:val="21"/>
        <w:szCs w:val="21"/>
      </w:rPr>
      <w:t xml:space="preserve"> </w:t>
    </w:r>
  </w:p>
  <w:p w:rsidR="00F94C36" w:rsidRPr="004E66A7" w:rsidRDefault="00F94C36" w:rsidP="00F94C36">
    <w:pPr>
      <w:rPr>
        <w:rFonts w:asciiTheme="minorHAnsi" w:hAnsiTheme="minorHAnsi"/>
        <w:sz w:val="18"/>
        <w:szCs w:val="18"/>
      </w:rPr>
    </w:pPr>
  </w:p>
  <w:p w:rsidR="00F94C36" w:rsidRPr="004E66A7" w:rsidRDefault="00270A3F" w:rsidP="00F94C36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Rubric Template and Grading Scheme Development </w:t>
    </w:r>
    <w:r w:rsidR="00F94C36" w:rsidRPr="004E66A7">
      <w:rPr>
        <w:rFonts w:asciiTheme="minorHAnsi" w:hAnsiTheme="minorHAnsi"/>
        <w:sz w:val="18"/>
        <w:szCs w:val="18"/>
      </w:rPr>
      <w:t xml:space="preserve">by </w:t>
    </w:r>
    <w:r w:rsidR="003A4D5B">
      <w:rPr>
        <w:rFonts w:asciiTheme="minorHAnsi" w:hAnsiTheme="minorHAnsi"/>
        <w:sz w:val="18"/>
        <w:szCs w:val="18"/>
      </w:rPr>
      <w:t xml:space="preserve">the </w:t>
    </w:r>
    <w:r w:rsidR="00F94C36" w:rsidRPr="004E66A7">
      <w:rPr>
        <w:rFonts w:asciiTheme="minorHAnsi" w:hAnsiTheme="minorHAnsi"/>
        <w:sz w:val="18"/>
        <w:szCs w:val="18"/>
      </w:rPr>
      <w:t>University of Wisconsin - Madison is licensed under a </w:t>
    </w:r>
    <w:hyperlink r:id="rId3" w:history="1">
      <w:r w:rsidR="00F94C36" w:rsidRPr="004E66A7">
        <w:rPr>
          <w:rStyle w:val="Hyperlink"/>
          <w:rFonts w:asciiTheme="minorHAnsi" w:hAnsiTheme="minorHAnsi"/>
          <w:sz w:val="18"/>
          <w:szCs w:val="18"/>
        </w:rPr>
        <w:t>Creative Commons Attribution-NonCommercial 4.0 International License</w:t>
      </w:r>
    </w:hyperlink>
    <w:r w:rsidR="00F94C36" w:rsidRPr="004E66A7">
      <w:rPr>
        <w:rFonts w:asciiTheme="minorHAnsi" w:hAnsiTheme="minorHAnsi"/>
        <w:sz w:val="18"/>
        <w:szCs w:val="18"/>
      </w:rPr>
      <w:t>.</w:t>
    </w:r>
  </w:p>
  <w:p w:rsidR="006F2925" w:rsidRDefault="006F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D9" w:rsidRDefault="007B21D9">
      <w:r>
        <w:separator/>
      </w:r>
    </w:p>
  </w:footnote>
  <w:footnote w:type="continuationSeparator" w:id="0">
    <w:p w:rsidR="007B21D9" w:rsidRDefault="007B2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25" w:rsidRDefault="006F2925" w:rsidP="00B22C5A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925" w:rsidRDefault="006F2925" w:rsidP="00CD645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25" w:rsidRDefault="006F2925" w:rsidP="00CD645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4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26DF9"/>
    <w:multiLevelType w:val="hybridMultilevel"/>
    <w:tmpl w:val="88DA7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C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5C37D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6901A0"/>
    <w:multiLevelType w:val="hybridMultilevel"/>
    <w:tmpl w:val="5018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75B93"/>
    <w:multiLevelType w:val="hybridMultilevel"/>
    <w:tmpl w:val="944479A0"/>
    <w:lvl w:ilvl="0" w:tplc="5DBE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7E2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CF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81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AE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84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C7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A4C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CC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130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516674"/>
    <w:multiLevelType w:val="multilevel"/>
    <w:tmpl w:val="6C36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D28A4"/>
    <w:multiLevelType w:val="hybridMultilevel"/>
    <w:tmpl w:val="CF8CBB7C"/>
    <w:lvl w:ilvl="0" w:tplc="89F4B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F4CB8"/>
    <w:multiLevelType w:val="hybridMultilevel"/>
    <w:tmpl w:val="FE1057D0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3672"/>
    <w:multiLevelType w:val="hybridMultilevel"/>
    <w:tmpl w:val="E7A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1526"/>
    <w:multiLevelType w:val="hybridMultilevel"/>
    <w:tmpl w:val="0738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CB9"/>
    <w:multiLevelType w:val="hybridMultilevel"/>
    <w:tmpl w:val="E47C04FC"/>
    <w:lvl w:ilvl="0" w:tplc="C628A6C2">
      <w:start w:val="1"/>
      <w:numFmt w:val="decimal"/>
      <w:lvlText w:val="(%1)"/>
      <w:lvlJc w:val="left"/>
      <w:pPr>
        <w:ind w:left="4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3BF5749"/>
    <w:multiLevelType w:val="multilevel"/>
    <w:tmpl w:val="BC84A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4DA40F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A148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C441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FB5089"/>
    <w:multiLevelType w:val="hybridMultilevel"/>
    <w:tmpl w:val="BBA40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A48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700D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737B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206DD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77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FA5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885C20"/>
    <w:multiLevelType w:val="multilevel"/>
    <w:tmpl w:val="E44C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14A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3044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7B5F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BB017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9C961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6B24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2C186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C2F771F"/>
    <w:multiLevelType w:val="hybridMultilevel"/>
    <w:tmpl w:val="5032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70971"/>
    <w:multiLevelType w:val="singleLevel"/>
    <w:tmpl w:val="1EAE5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4" w15:restartNumberingAfterBreak="0">
    <w:nsid w:val="7DE2214A"/>
    <w:multiLevelType w:val="singleLevel"/>
    <w:tmpl w:val="9C4C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 w15:restartNumberingAfterBreak="0">
    <w:nsid w:val="7F37362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00A1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5"/>
  </w:num>
  <w:num w:numId="3">
    <w:abstractNumId w:val="31"/>
  </w:num>
  <w:num w:numId="4">
    <w:abstractNumId w:val="36"/>
  </w:num>
  <w:num w:numId="5">
    <w:abstractNumId w:val="16"/>
  </w:num>
  <w:num w:numId="6">
    <w:abstractNumId w:val="28"/>
  </w:num>
  <w:num w:numId="7">
    <w:abstractNumId w:val="3"/>
  </w:num>
  <w:num w:numId="8">
    <w:abstractNumId w:val="21"/>
  </w:num>
  <w:num w:numId="9">
    <w:abstractNumId w:val="30"/>
  </w:num>
  <w:num w:numId="10">
    <w:abstractNumId w:val="25"/>
  </w:num>
  <w:num w:numId="11">
    <w:abstractNumId w:val="19"/>
  </w:num>
  <w:num w:numId="12">
    <w:abstractNumId w:val="23"/>
  </w:num>
  <w:num w:numId="13">
    <w:abstractNumId w:val="14"/>
  </w:num>
  <w:num w:numId="14">
    <w:abstractNumId w:val="35"/>
  </w:num>
  <w:num w:numId="15">
    <w:abstractNumId w:val="6"/>
  </w:num>
  <w:num w:numId="16">
    <w:abstractNumId w:val="0"/>
  </w:num>
  <w:num w:numId="17">
    <w:abstractNumId w:val="2"/>
  </w:num>
  <w:num w:numId="18">
    <w:abstractNumId w:val="22"/>
  </w:num>
  <w:num w:numId="19">
    <w:abstractNumId w:val="34"/>
  </w:num>
  <w:num w:numId="20">
    <w:abstractNumId w:val="27"/>
  </w:num>
  <w:num w:numId="21">
    <w:abstractNumId w:val="33"/>
  </w:num>
  <w:num w:numId="22">
    <w:abstractNumId w:val="18"/>
  </w:num>
  <w:num w:numId="23">
    <w:abstractNumId w:val="29"/>
  </w:num>
  <w:num w:numId="24">
    <w:abstractNumId w:val="20"/>
  </w:num>
  <w:num w:numId="25">
    <w:abstractNumId w:val="26"/>
  </w:num>
  <w:num w:numId="26">
    <w:abstractNumId w:val="1"/>
  </w:num>
  <w:num w:numId="27">
    <w:abstractNumId w:val="11"/>
  </w:num>
  <w:num w:numId="28">
    <w:abstractNumId w:val="9"/>
  </w:num>
  <w:num w:numId="29">
    <w:abstractNumId w:val="24"/>
  </w:num>
  <w:num w:numId="30">
    <w:abstractNumId w:val="17"/>
  </w:num>
  <w:num w:numId="31">
    <w:abstractNumId w:val="5"/>
  </w:num>
  <w:num w:numId="32">
    <w:abstractNumId w:val="7"/>
  </w:num>
  <w:num w:numId="33">
    <w:abstractNumId w:val="4"/>
  </w:num>
  <w:num w:numId="34">
    <w:abstractNumId w:val="10"/>
  </w:num>
  <w:num w:numId="35">
    <w:abstractNumId w:val="13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1E"/>
    <w:rsid w:val="000005F3"/>
    <w:rsid w:val="0000299B"/>
    <w:rsid w:val="00004160"/>
    <w:rsid w:val="00005A16"/>
    <w:rsid w:val="00011682"/>
    <w:rsid w:val="00022527"/>
    <w:rsid w:val="000226EE"/>
    <w:rsid w:val="00023A2F"/>
    <w:rsid w:val="00024763"/>
    <w:rsid w:val="000267A9"/>
    <w:rsid w:val="00031629"/>
    <w:rsid w:val="00034E0D"/>
    <w:rsid w:val="00035973"/>
    <w:rsid w:val="00035FDA"/>
    <w:rsid w:val="000368F9"/>
    <w:rsid w:val="0004204D"/>
    <w:rsid w:val="00047668"/>
    <w:rsid w:val="00050634"/>
    <w:rsid w:val="000575AD"/>
    <w:rsid w:val="0006050E"/>
    <w:rsid w:val="00064C6E"/>
    <w:rsid w:val="00067715"/>
    <w:rsid w:val="000803A5"/>
    <w:rsid w:val="00086901"/>
    <w:rsid w:val="00095F85"/>
    <w:rsid w:val="000A3B1E"/>
    <w:rsid w:val="000A5A4D"/>
    <w:rsid w:val="000A6C8F"/>
    <w:rsid w:val="000A7E2B"/>
    <w:rsid w:val="000B0DF1"/>
    <w:rsid w:val="000C4A14"/>
    <w:rsid w:val="000C7290"/>
    <w:rsid w:val="000D68F7"/>
    <w:rsid w:val="000E446D"/>
    <w:rsid w:val="000F16E5"/>
    <w:rsid w:val="000F4F61"/>
    <w:rsid w:val="000F6CF5"/>
    <w:rsid w:val="00105558"/>
    <w:rsid w:val="0010769A"/>
    <w:rsid w:val="001275F1"/>
    <w:rsid w:val="00127B3C"/>
    <w:rsid w:val="001304D8"/>
    <w:rsid w:val="00132385"/>
    <w:rsid w:val="00133D6C"/>
    <w:rsid w:val="00136D91"/>
    <w:rsid w:val="00154F09"/>
    <w:rsid w:val="00156E84"/>
    <w:rsid w:val="00171861"/>
    <w:rsid w:val="0017353B"/>
    <w:rsid w:val="00175904"/>
    <w:rsid w:val="00184A29"/>
    <w:rsid w:val="00187A50"/>
    <w:rsid w:val="001949A1"/>
    <w:rsid w:val="001A439E"/>
    <w:rsid w:val="001B1328"/>
    <w:rsid w:val="001B4918"/>
    <w:rsid w:val="001C182C"/>
    <w:rsid w:val="001C2595"/>
    <w:rsid w:val="001C616D"/>
    <w:rsid w:val="001C7C07"/>
    <w:rsid w:val="001D17C6"/>
    <w:rsid w:val="001D20FD"/>
    <w:rsid w:val="001D364F"/>
    <w:rsid w:val="001D3C4E"/>
    <w:rsid w:val="001E5CD0"/>
    <w:rsid w:val="001E6F3C"/>
    <w:rsid w:val="001F4680"/>
    <w:rsid w:val="001F7960"/>
    <w:rsid w:val="00201C25"/>
    <w:rsid w:val="00215EB5"/>
    <w:rsid w:val="00223ACA"/>
    <w:rsid w:val="002323F1"/>
    <w:rsid w:val="0023398C"/>
    <w:rsid w:val="00234683"/>
    <w:rsid w:val="00247131"/>
    <w:rsid w:val="00261C0D"/>
    <w:rsid w:val="0026364C"/>
    <w:rsid w:val="00270A3F"/>
    <w:rsid w:val="00270CEC"/>
    <w:rsid w:val="00271279"/>
    <w:rsid w:val="002803F5"/>
    <w:rsid w:val="002815EB"/>
    <w:rsid w:val="00284ADC"/>
    <w:rsid w:val="00284D9C"/>
    <w:rsid w:val="00286897"/>
    <w:rsid w:val="0029462F"/>
    <w:rsid w:val="002A274A"/>
    <w:rsid w:val="002A3249"/>
    <w:rsid w:val="002C087D"/>
    <w:rsid w:val="002C2BB9"/>
    <w:rsid w:val="002C4C00"/>
    <w:rsid w:val="002D4A27"/>
    <w:rsid w:val="002D671C"/>
    <w:rsid w:val="002D7D0F"/>
    <w:rsid w:val="002E2D58"/>
    <w:rsid w:val="002F4364"/>
    <w:rsid w:val="0030501D"/>
    <w:rsid w:val="00311931"/>
    <w:rsid w:val="0031196A"/>
    <w:rsid w:val="003201DB"/>
    <w:rsid w:val="003241D3"/>
    <w:rsid w:val="00326B07"/>
    <w:rsid w:val="00330A8F"/>
    <w:rsid w:val="00332300"/>
    <w:rsid w:val="003343FB"/>
    <w:rsid w:val="00335380"/>
    <w:rsid w:val="00337840"/>
    <w:rsid w:val="003410D7"/>
    <w:rsid w:val="003454A0"/>
    <w:rsid w:val="00347B43"/>
    <w:rsid w:val="00350B8B"/>
    <w:rsid w:val="00354D00"/>
    <w:rsid w:val="00362B8F"/>
    <w:rsid w:val="0037298F"/>
    <w:rsid w:val="00372F31"/>
    <w:rsid w:val="003759A5"/>
    <w:rsid w:val="00376ACA"/>
    <w:rsid w:val="00377300"/>
    <w:rsid w:val="003805B8"/>
    <w:rsid w:val="00392456"/>
    <w:rsid w:val="003935F5"/>
    <w:rsid w:val="00393750"/>
    <w:rsid w:val="003A1E36"/>
    <w:rsid w:val="003A4D5B"/>
    <w:rsid w:val="003A7AB7"/>
    <w:rsid w:val="003B6C2D"/>
    <w:rsid w:val="003D720A"/>
    <w:rsid w:val="003E5B14"/>
    <w:rsid w:val="003E5C5D"/>
    <w:rsid w:val="003E5FE4"/>
    <w:rsid w:val="00411C70"/>
    <w:rsid w:val="00421DC9"/>
    <w:rsid w:val="00422B03"/>
    <w:rsid w:val="00426518"/>
    <w:rsid w:val="00434941"/>
    <w:rsid w:val="0044550C"/>
    <w:rsid w:val="004467B5"/>
    <w:rsid w:val="004542C3"/>
    <w:rsid w:val="004571F9"/>
    <w:rsid w:val="0046398E"/>
    <w:rsid w:val="00463BE2"/>
    <w:rsid w:val="00467C9F"/>
    <w:rsid w:val="00475271"/>
    <w:rsid w:val="00482713"/>
    <w:rsid w:val="0049489C"/>
    <w:rsid w:val="004A1CC1"/>
    <w:rsid w:val="004A2072"/>
    <w:rsid w:val="004A58DA"/>
    <w:rsid w:val="004A64B8"/>
    <w:rsid w:val="004A66FD"/>
    <w:rsid w:val="004B72D2"/>
    <w:rsid w:val="004C2D48"/>
    <w:rsid w:val="004C3F24"/>
    <w:rsid w:val="004C7BA4"/>
    <w:rsid w:val="004D2F5C"/>
    <w:rsid w:val="004E6272"/>
    <w:rsid w:val="004E79EB"/>
    <w:rsid w:val="004F7E8A"/>
    <w:rsid w:val="005015C6"/>
    <w:rsid w:val="0051050C"/>
    <w:rsid w:val="00513E0E"/>
    <w:rsid w:val="00515DA3"/>
    <w:rsid w:val="00525009"/>
    <w:rsid w:val="00536C90"/>
    <w:rsid w:val="0054303F"/>
    <w:rsid w:val="005436A2"/>
    <w:rsid w:val="00550E4E"/>
    <w:rsid w:val="00551896"/>
    <w:rsid w:val="005622BF"/>
    <w:rsid w:val="005669F4"/>
    <w:rsid w:val="00570EBE"/>
    <w:rsid w:val="00576232"/>
    <w:rsid w:val="0059572B"/>
    <w:rsid w:val="0059716E"/>
    <w:rsid w:val="005A2649"/>
    <w:rsid w:val="005A2713"/>
    <w:rsid w:val="005B466C"/>
    <w:rsid w:val="005C21EE"/>
    <w:rsid w:val="005C2F48"/>
    <w:rsid w:val="005C4B02"/>
    <w:rsid w:val="005C6E12"/>
    <w:rsid w:val="005C7534"/>
    <w:rsid w:val="005C761A"/>
    <w:rsid w:val="005D1488"/>
    <w:rsid w:val="005D1A36"/>
    <w:rsid w:val="005D64F8"/>
    <w:rsid w:val="005E100A"/>
    <w:rsid w:val="005E41BA"/>
    <w:rsid w:val="005E7D85"/>
    <w:rsid w:val="005F3157"/>
    <w:rsid w:val="0060274B"/>
    <w:rsid w:val="00604763"/>
    <w:rsid w:val="00610D1D"/>
    <w:rsid w:val="006163C9"/>
    <w:rsid w:val="00617187"/>
    <w:rsid w:val="006214EC"/>
    <w:rsid w:val="00633835"/>
    <w:rsid w:val="00643790"/>
    <w:rsid w:val="006473E8"/>
    <w:rsid w:val="00652E18"/>
    <w:rsid w:val="00660D6A"/>
    <w:rsid w:val="006650BF"/>
    <w:rsid w:val="00673562"/>
    <w:rsid w:val="0067452B"/>
    <w:rsid w:val="0067642C"/>
    <w:rsid w:val="00676BC8"/>
    <w:rsid w:val="00681A9D"/>
    <w:rsid w:val="006870A1"/>
    <w:rsid w:val="00690F8C"/>
    <w:rsid w:val="006919C8"/>
    <w:rsid w:val="00696BA8"/>
    <w:rsid w:val="006A5DDF"/>
    <w:rsid w:val="006A7DC5"/>
    <w:rsid w:val="006B048B"/>
    <w:rsid w:val="006B4B64"/>
    <w:rsid w:val="006B6B49"/>
    <w:rsid w:val="006C4B15"/>
    <w:rsid w:val="006C7905"/>
    <w:rsid w:val="006D2BD5"/>
    <w:rsid w:val="006D6C80"/>
    <w:rsid w:val="006E782F"/>
    <w:rsid w:val="006F0BF7"/>
    <w:rsid w:val="006F2925"/>
    <w:rsid w:val="00705B57"/>
    <w:rsid w:val="00707677"/>
    <w:rsid w:val="00707B35"/>
    <w:rsid w:val="00711D34"/>
    <w:rsid w:val="00713C16"/>
    <w:rsid w:val="0072711C"/>
    <w:rsid w:val="007371CD"/>
    <w:rsid w:val="00753DF7"/>
    <w:rsid w:val="0075787F"/>
    <w:rsid w:val="007614D9"/>
    <w:rsid w:val="007622F7"/>
    <w:rsid w:val="00765672"/>
    <w:rsid w:val="00765AA9"/>
    <w:rsid w:val="007754A5"/>
    <w:rsid w:val="00777E79"/>
    <w:rsid w:val="00782123"/>
    <w:rsid w:val="00787CB0"/>
    <w:rsid w:val="007A15F8"/>
    <w:rsid w:val="007B21D9"/>
    <w:rsid w:val="007C4271"/>
    <w:rsid w:val="007D1C18"/>
    <w:rsid w:val="007D3B8A"/>
    <w:rsid w:val="007D5867"/>
    <w:rsid w:val="007D5940"/>
    <w:rsid w:val="007E01BA"/>
    <w:rsid w:val="007E41FC"/>
    <w:rsid w:val="007F402A"/>
    <w:rsid w:val="00816CBE"/>
    <w:rsid w:val="00821C20"/>
    <w:rsid w:val="00841B2B"/>
    <w:rsid w:val="008447D4"/>
    <w:rsid w:val="00847AA6"/>
    <w:rsid w:val="008516E2"/>
    <w:rsid w:val="008544D9"/>
    <w:rsid w:val="008624E6"/>
    <w:rsid w:val="00862CEA"/>
    <w:rsid w:val="00864A84"/>
    <w:rsid w:val="00866A84"/>
    <w:rsid w:val="00874C8E"/>
    <w:rsid w:val="008759BD"/>
    <w:rsid w:val="00877E19"/>
    <w:rsid w:val="00893130"/>
    <w:rsid w:val="00895EB2"/>
    <w:rsid w:val="008A2CD2"/>
    <w:rsid w:val="008C35D5"/>
    <w:rsid w:val="008C7479"/>
    <w:rsid w:val="008D4841"/>
    <w:rsid w:val="008D7E1E"/>
    <w:rsid w:val="008E2C4C"/>
    <w:rsid w:val="008E4E76"/>
    <w:rsid w:val="00900D62"/>
    <w:rsid w:val="00903FA8"/>
    <w:rsid w:val="00910586"/>
    <w:rsid w:val="0092713D"/>
    <w:rsid w:val="00930A80"/>
    <w:rsid w:val="00942B82"/>
    <w:rsid w:val="009433DD"/>
    <w:rsid w:val="00952320"/>
    <w:rsid w:val="009621B8"/>
    <w:rsid w:val="00971123"/>
    <w:rsid w:val="0097311E"/>
    <w:rsid w:val="00975B0E"/>
    <w:rsid w:val="00980725"/>
    <w:rsid w:val="009807BC"/>
    <w:rsid w:val="0098179E"/>
    <w:rsid w:val="00983A1D"/>
    <w:rsid w:val="00992E54"/>
    <w:rsid w:val="009A2CC9"/>
    <w:rsid w:val="009B0C3E"/>
    <w:rsid w:val="009B3D87"/>
    <w:rsid w:val="009B6FE2"/>
    <w:rsid w:val="009B79A9"/>
    <w:rsid w:val="009C00B4"/>
    <w:rsid w:val="009C1679"/>
    <w:rsid w:val="009C4016"/>
    <w:rsid w:val="009D015C"/>
    <w:rsid w:val="009D50EC"/>
    <w:rsid w:val="009E1D40"/>
    <w:rsid w:val="009E2234"/>
    <w:rsid w:val="009F2403"/>
    <w:rsid w:val="009F4C36"/>
    <w:rsid w:val="00A1155B"/>
    <w:rsid w:val="00A20925"/>
    <w:rsid w:val="00A22ABC"/>
    <w:rsid w:val="00A27691"/>
    <w:rsid w:val="00A27755"/>
    <w:rsid w:val="00A46406"/>
    <w:rsid w:val="00A54422"/>
    <w:rsid w:val="00A611A3"/>
    <w:rsid w:val="00A65418"/>
    <w:rsid w:val="00A6639F"/>
    <w:rsid w:val="00A74D08"/>
    <w:rsid w:val="00A8498D"/>
    <w:rsid w:val="00A87938"/>
    <w:rsid w:val="00A9224A"/>
    <w:rsid w:val="00AA2F15"/>
    <w:rsid w:val="00AB15D0"/>
    <w:rsid w:val="00AB3683"/>
    <w:rsid w:val="00AB78D1"/>
    <w:rsid w:val="00AB7E5E"/>
    <w:rsid w:val="00AC26EA"/>
    <w:rsid w:val="00AD3F30"/>
    <w:rsid w:val="00AD4537"/>
    <w:rsid w:val="00AE796D"/>
    <w:rsid w:val="00B03DC8"/>
    <w:rsid w:val="00B064F7"/>
    <w:rsid w:val="00B16129"/>
    <w:rsid w:val="00B16CB7"/>
    <w:rsid w:val="00B22C5A"/>
    <w:rsid w:val="00B25ED9"/>
    <w:rsid w:val="00B2766E"/>
    <w:rsid w:val="00B341B0"/>
    <w:rsid w:val="00B41388"/>
    <w:rsid w:val="00B50D45"/>
    <w:rsid w:val="00B53929"/>
    <w:rsid w:val="00B63CB9"/>
    <w:rsid w:val="00B811E1"/>
    <w:rsid w:val="00B820A5"/>
    <w:rsid w:val="00B8720E"/>
    <w:rsid w:val="00B902AE"/>
    <w:rsid w:val="00BA5FCE"/>
    <w:rsid w:val="00BA6F5F"/>
    <w:rsid w:val="00BB1F81"/>
    <w:rsid w:val="00BC284A"/>
    <w:rsid w:val="00BC483B"/>
    <w:rsid w:val="00BC67A2"/>
    <w:rsid w:val="00BD403E"/>
    <w:rsid w:val="00BD54A6"/>
    <w:rsid w:val="00BD54C7"/>
    <w:rsid w:val="00BD6489"/>
    <w:rsid w:val="00BE10A4"/>
    <w:rsid w:val="00BE1C2F"/>
    <w:rsid w:val="00BF284C"/>
    <w:rsid w:val="00BF7EA5"/>
    <w:rsid w:val="00C01A9D"/>
    <w:rsid w:val="00C02BB3"/>
    <w:rsid w:val="00C043C6"/>
    <w:rsid w:val="00C059DA"/>
    <w:rsid w:val="00C064B0"/>
    <w:rsid w:val="00C10B49"/>
    <w:rsid w:val="00C12086"/>
    <w:rsid w:val="00C13FB2"/>
    <w:rsid w:val="00C163C4"/>
    <w:rsid w:val="00C21EA2"/>
    <w:rsid w:val="00C2510C"/>
    <w:rsid w:val="00C301A1"/>
    <w:rsid w:val="00C353CC"/>
    <w:rsid w:val="00C376C6"/>
    <w:rsid w:val="00C42F35"/>
    <w:rsid w:val="00C4692F"/>
    <w:rsid w:val="00C5788B"/>
    <w:rsid w:val="00C6489E"/>
    <w:rsid w:val="00C71F62"/>
    <w:rsid w:val="00C8017A"/>
    <w:rsid w:val="00C86F9C"/>
    <w:rsid w:val="00CA3310"/>
    <w:rsid w:val="00CA604F"/>
    <w:rsid w:val="00CA636D"/>
    <w:rsid w:val="00CB2966"/>
    <w:rsid w:val="00CB35F0"/>
    <w:rsid w:val="00CD4905"/>
    <w:rsid w:val="00CD53E7"/>
    <w:rsid w:val="00CD645A"/>
    <w:rsid w:val="00CE0977"/>
    <w:rsid w:val="00CE1EA2"/>
    <w:rsid w:val="00CE2E1C"/>
    <w:rsid w:val="00CE441F"/>
    <w:rsid w:val="00CE6E4D"/>
    <w:rsid w:val="00CF0764"/>
    <w:rsid w:val="00CF25BB"/>
    <w:rsid w:val="00CF4AD0"/>
    <w:rsid w:val="00CF5DA7"/>
    <w:rsid w:val="00D0258E"/>
    <w:rsid w:val="00D12D58"/>
    <w:rsid w:val="00D138F4"/>
    <w:rsid w:val="00D1580A"/>
    <w:rsid w:val="00D1608C"/>
    <w:rsid w:val="00D20AFF"/>
    <w:rsid w:val="00D21BAA"/>
    <w:rsid w:val="00D22C72"/>
    <w:rsid w:val="00D23D4F"/>
    <w:rsid w:val="00D33DF7"/>
    <w:rsid w:val="00D464A5"/>
    <w:rsid w:val="00D52376"/>
    <w:rsid w:val="00D55C0B"/>
    <w:rsid w:val="00D57CEE"/>
    <w:rsid w:val="00D63A6C"/>
    <w:rsid w:val="00D63D40"/>
    <w:rsid w:val="00D77B04"/>
    <w:rsid w:val="00D81291"/>
    <w:rsid w:val="00D929E7"/>
    <w:rsid w:val="00DA50D3"/>
    <w:rsid w:val="00DA68DA"/>
    <w:rsid w:val="00DB5ED4"/>
    <w:rsid w:val="00DC193A"/>
    <w:rsid w:val="00DC3BD8"/>
    <w:rsid w:val="00DC514C"/>
    <w:rsid w:val="00DE3282"/>
    <w:rsid w:val="00E02D39"/>
    <w:rsid w:val="00E06908"/>
    <w:rsid w:val="00E10E03"/>
    <w:rsid w:val="00E110C4"/>
    <w:rsid w:val="00E15DB8"/>
    <w:rsid w:val="00E23223"/>
    <w:rsid w:val="00E24C8C"/>
    <w:rsid w:val="00E24DFD"/>
    <w:rsid w:val="00E24EF9"/>
    <w:rsid w:val="00E31BD3"/>
    <w:rsid w:val="00E3626D"/>
    <w:rsid w:val="00E40768"/>
    <w:rsid w:val="00E427F1"/>
    <w:rsid w:val="00E43029"/>
    <w:rsid w:val="00E51744"/>
    <w:rsid w:val="00E77536"/>
    <w:rsid w:val="00E82407"/>
    <w:rsid w:val="00E83951"/>
    <w:rsid w:val="00E90ACC"/>
    <w:rsid w:val="00EB0187"/>
    <w:rsid w:val="00EB1D89"/>
    <w:rsid w:val="00EB6C59"/>
    <w:rsid w:val="00EC1AD5"/>
    <w:rsid w:val="00EC2E7A"/>
    <w:rsid w:val="00EC39CF"/>
    <w:rsid w:val="00ED134F"/>
    <w:rsid w:val="00ED6F55"/>
    <w:rsid w:val="00EE336E"/>
    <w:rsid w:val="00EF04BB"/>
    <w:rsid w:val="00EF0B33"/>
    <w:rsid w:val="00EF482E"/>
    <w:rsid w:val="00EF5FDD"/>
    <w:rsid w:val="00F07683"/>
    <w:rsid w:val="00F109EA"/>
    <w:rsid w:val="00F17A58"/>
    <w:rsid w:val="00F23D18"/>
    <w:rsid w:val="00F34622"/>
    <w:rsid w:val="00F3483E"/>
    <w:rsid w:val="00F379DE"/>
    <w:rsid w:val="00F4118C"/>
    <w:rsid w:val="00F41536"/>
    <w:rsid w:val="00F43388"/>
    <w:rsid w:val="00F45064"/>
    <w:rsid w:val="00F531CB"/>
    <w:rsid w:val="00F5498B"/>
    <w:rsid w:val="00F5680E"/>
    <w:rsid w:val="00F63D1B"/>
    <w:rsid w:val="00F64DBA"/>
    <w:rsid w:val="00F66AD9"/>
    <w:rsid w:val="00F728C0"/>
    <w:rsid w:val="00F74964"/>
    <w:rsid w:val="00F80468"/>
    <w:rsid w:val="00F854EE"/>
    <w:rsid w:val="00F860CE"/>
    <w:rsid w:val="00F94C36"/>
    <w:rsid w:val="00FA0875"/>
    <w:rsid w:val="00FA1FE8"/>
    <w:rsid w:val="00FA2305"/>
    <w:rsid w:val="00FA322B"/>
    <w:rsid w:val="00FB22B7"/>
    <w:rsid w:val="00FB23DD"/>
    <w:rsid w:val="00FB7618"/>
    <w:rsid w:val="00FC7A89"/>
    <w:rsid w:val="00FD1999"/>
    <w:rsid w:val="00FD4FB1"/>
    <w:rsid w:val="00FD7FD5"/>
    <w:rsid w:val="00FE1D89"/>
    <w:rsid w:val="00FE286F"/>
    <w:rsid w:val="00FE7166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EF555-C16B-45EB-94CC-4C9E985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75"/>
    <w:rPr>
      <w:sz w:val="24"/>
      <w:szCs w:val="24"/>
    </w:rPr>
  </w:style>
  <w:style w:type="paragraph" w:styleId="Heading1">
    <w:name w:val="heading 1"/>
    <w:basedOn w:val="Normal"/>
    <w:next w:val="Normal"/>
    <w:qFormat/>
    <w:rsid w:val="00215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23D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3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A32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Heading1"/>
    <w:rsid w:val="00215EB5"/>
    <w:pPr>
      <w:spacing w:before="0" w:after="0" w:line="480" w:lineRule="auto"/>
      <w:jc w:val="center"/>
    </w:pPr>
    <w:rPr>
      <w:rFonts w:ascii="Times New Roman" w:hAnsi="Times New Roman" w:cs="Times New Roman"/>
      <w:color w:val="000080"/>
      <w:kern w:val="0"/>
      <w:sz w:val="22"/>
      <w:szCs w:val="24"/>
    </w:rPr>
  </w:style>
  <w:style w:type="table" w:styleId="TableGrid">
    <w:name w:val="Table Grid"/>
    <w:basedOn w:val="TableNormal"/>
    <w:uiPriority w:val="59"/>
    <w:rsid w:val="000A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371CD"/>
    <w:rPr>
      <w:color w:val="0000FF"/>
      <w:u w:val="single"/>
    </w:rPr>
  </w:style>
  <w:style w:type="paragraph" w:styleId="BodyTextIndent">
    <w:name w:val="Body Text Indent"/>
    <w:basedOn w:val="Normal"/>
    <w:rsid w:val="00CF25BB"/>
    <w:pPr>
      <w:spacing w:line="480" w:lineRule="auto"/>
      <w:ind w:left="720"/>
    </w:pPr>
    <w:rPr>
      <w:rFonts w:ascii="Tahoma" w:hAnsi="Tahoma"/>
      <w:szCs w:val="20"/>
    </w:rPr>
  </w:style>
  <w:style w:type="paragraph" w:styleId="Header">
    <w:name w:val="header"/>
    <w:basedOn w:val="Normal"/>
    <w:link w:val="HeaderChar"/>
    <w:uiPriority w:val="99"/>
    <w:rsid w:val="00CF25BB"/>
    <w:pPr>
      <w:tabs>
        <w:tab w:val="center" w:pos="4320"/>
        <w:tab w:val="right" w:pos="8640"/>
      </w:tabs>
    </w:pPr>
    <w:rPr>
      <w:rFonts w:ascii="Courier" w:hAnsi="Courier"/>
      <w:szCs w:val="20"/>
    </w:rPr>
  </w:style>
  <w:style w:type="paragraph" w:styleId="Footer">
    <w:name w:val="footer"/>
    <w:basedOn w:val="Normal"/>
    <w:link w:val="FooterChar"/>
    <w:uiPriority w:val="99"/>
    <w:rsid w:val="00CF25BB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Title">
    <w:name w:val="Title"/>
    <w:basedOn w:val="Normal"/>
    <w:link w:val="TitleChar"/>
    <w:uiPriority w:val="10"/>
    <w:qFormat/>
    <w:rsid w:val="00E83951"/>
    <w:pPr>
      <w:tabs>
        <w:tab w:val="left" w:pos="8820"/>
      </w:tabs>
      <w:jc w:val="center"/>
    </w:pPr>
    <w:rPr>
      <w:rFonts w:ascii="Arial" w:hAnsi="Arial" w:cs="Arial"/>
      <w:b/>
    </w:rPr>
  </w:style>
  <w:style w:type="paragraph" w:customStyle="1" w:styleId="head">
    <w:name w:val="head"/>
    <w:basedOn w:val="Normal"/>
    <w:rsid w:val="00C10B49"/>
    <w:pPr>
      <w:spacing w:before="100" w:beforeAutospacing="1" w:after="100" w:afterAutospacing="1" w:line="360" w:lineRule="atLeast"/>
    </w:pPr>
    <w:rPr>
      <w:rFonts w:ascii="Verdana" w:hAnsi="Verdana"/>
      <w:b/>
      <w:bCs/>
      <w:color w:val="666666"/>
      <w:sz w:val="27"/>
      <w:szCs w:val="27"/>
    </w:rPr>
  </w:style>
  <w:style w:type="character" w:styleId="PageNumber">
    <w:name w:val="page number"/>
    <w:basedOn w:val="DefaultParagraphFont"/>
    <w:rsid w:val="00CD645A"/>
  </w:style>
  <w:style w:type="character" w:styleId="Strong">
    <w:name w:val="Strong"/>
    <w:basedOn w:val="DefaultParagraphFont"/>
    <w:uiPriority w:val="22"/>
    <w:qFormat/>
    <w:rsid w:val="00A65418"/>
    <w:rPr>
      <w:b/>
      <w:bCs/>
    </w:rPr>
  </w:style>
  <w:style w:type="paragraph" w:styleId="ListParagraph">
    <w:name w:val="List Paragraph"/>
    <w:basedOn w:val="Normal"/>
    <w:uiPriority w:val="34"/>
    <w:qFormat/>
    <w:rsid w:val="00DB5E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09EA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rsid w:val="00B064F7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064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C6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4C6E"/>
    <w:rPr>
      <w:rFonts w:ascii="Tahoma" w:hAnsi="Tahoma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64C6E"/>
    <w:rPr>
      <w:rFonts w:ascii="Courier" w:hAnsi="Courier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71861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rsid w:val="002C0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0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087D"/>
  </w:style>
  <w:style w:type="paragraph" w:styleId="CommentSubject">
    <w:name w:val="annotation subject"/>
    <w:basedOn w:val="CommentText"/>
    <w:next w:val="CommentText"/>
    <w:link w:val="CommentSubjectChar"/>
    <w:rsid w:val="002C0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087D"/>
    <w:rPr>
      <w:b/>
      <w:bCs/>
    </w:rPr>
  </w:style>
  <w:style w:type="character" w:styleId="Emphasis">
    <w:name w:val="Emphasis"/>
    <w:basedOn w:val="DefaultParagraphFont"/>
    <w:qFormat/>
    <w:rsid w:val="000A7E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com/students/calculators/source/3percen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5297-ED76-418F-B290-AF5803B5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REDESIGN GUIDE FOR BLENDED LEARNING</vt:lpstr>
    </vt:vector>
  </TitlesOfParts>
  <Company>UW-Madison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REDESIGN GUIDE FOR BLENDED LEARNING</dc:title>
  <dc:creator>Karen</dc:creator>
  <cp:lastModifiedBy>Skibba, Karen</cp:lastModifiedBy>
  <cp:revision>2</cp:revision>
  <cp:lastPrinted>2011-05-11T21:28:00Z</cp:lastPrinted>
  <dcterms:created xsi:type="dcterms:W3CDTF">2018-03-21T20:26:00Z</dcterms:created>
  <dcterms:modified xsi:type="dcterms:W3CDTF">2018-03-21T20:26:00Z</dcterms:modified>
</cp:coreProperties>
</file>